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05CF" w14:textId="77777777" w:rsidR="00F5637D" w:rsidRPr="00D34976" w:rsidRDefault="00F5637D" w:rsidP="00F5637D">
      <w:pPr>
        <w:autoSpaceDE w:val="0"/>
        <w:autoSpaceDN w:val="0"/>
        <w:adjustRightInd w:val="0"/>
        <w:jc w:val="center"/>
        <w:rPr>
          <w:rFonts w:ascii="Algerian" w:eastAsiaTheme="minorHAnsi" w:hAnsi="Algerian" w:cs="Algerian"/>
          <w:color w:val="000000"/>
          <w:sz w:val="72"/>
          <w:szCs w:val="72"/>
          <w:lang w:eastAsia="en-US"/>
        </w:rPr>
      </w:pPr>
      <w:r w:rsidRPr="00D34976">
        <w:rPr>
          <w:rFonts w:ascii="Algerian" w:eastAsiaTheme="minorHAnsi" w:hAnsi="Algerian" w:cs="Algerian"/>
          <w:color w:val="000000"/>
          <w:sz w:val="72"/>
          <w:szCs w:val="72"/>
          <w:lang w:eastAsia="en-US"/>
        </w:rPr>
        <w:t>HOLY TRINITY COLLEGE</w:t>
      </w:r>
    </w:p>
    <w:p w14:paraId="1BE0C2D9" w14:textId="77777777" w:rsidR="00F5637D" w:rsidRDefault="00F5637D" w:rsidP="00F5637D">
      <w:pPr>
        <w:autoSpaceDE w:val="0"/>
        <w:autoSpaceDN w:val="0"/>
        <w:adjustRightInd w:val="0"/>
        <w:jc w:val="center"/>
        <w:rPr>
          <w:rFonts w:ascii="Franklin Gothic Demi" w:eastAsiaTheme="minorHAnsi" w:hAnsi="Franklin Gothic Demi" w:cs="Franklin Gothic Demi"/>
          <w:color w:val="000000"/>
          <w:sz w:val="36"/>
          <w:szCs w:val="36"/>
          <w:lang w:eastAsia="en-US"/>
        </w:rPr>
      </w:pPr>
    </w:p>
    <w:p w14:paraId="189FC0FF" w14:textId="77777777" w:rsidR="00F5637D" w:rsidRDefault="00F5637D" w:rsidP="00F5637D">
      <w:pPr>
        <w:autoSpaceDE w:val="0"/>
        <w:autoSpaceDN w:val="0"/>
        <w:adjustRightInd w:val="0"/>
        <w:jc w:val="center"/>
        <w:rPr>
          <w:rFonts w:ascii="Franklin Gothic Demi" w:eastAsiaTheme="minorHAnsi" w:hAnsi="Franklin Gothic Demi" w:cs="Franklin Gothic Demi"/>
          <w:color w:val="000000"/>
          <w:sz w:val="36"/>
          <w:szCs w:val="36"/>
          <w:lang w:eastAsia="en-US"/>
        </w:rPr>
      </w:pPr>
      <w:r>
        <w:rPr>
          <w:rFonts w:ascii="Calibri" w:eastAsiaTheme="minorHAnsi" w:hAnsi="Calibri" w:cs="Calibri"/>
          <w:b/>
          <w:bCs/>
          <w:noProof/>
          <w:color w:val="000000"/>
          <w:sz w:val="28"/>
          <w:szCs w:val="28"/>
        </w:rPr>
        <w:drawing>
          <wp:anchor distT="0" distB="0" distL="114300" distR="114300" simplePos="0" relativeHeight="251675648" behindDoc="1" locked="0" layoutInCell="1" allowOverlap="1" wp14:anchorId="08CACCA7" wp14:editId="6719D637">
            <wp:simplePos x="0" y="0"/>
            <wp:positionH relativeFrom="column">
              <wp:posOffset>2400300</wp:posOffset>
            </wp:positionH>
            <wp:positionV relativeFrom="paragraph">
              <wp:posOffset>97155</wp:posOffset>
            </wp:positionV>
            <wp:extent cx="1169035" cy="1285875"/>
            <wp:effectExtent l="0" t="0" r="0" b="9525"/>
            <wp:wrapTight wrapText="bothSides">
              <wp:wrapPolygon edited="0">
                <wp:start x="0" y="0"/>
                <wp:lineTo x="0" y="21333"/>
                <wp:lineTo x="21119" y="21333"/>
                <wp:lineTo x="21119" y="0"/>
                <wp:lineTo x="0" y="0"/>
              </wp:wrapPolygon>
            </wp:wrapTight>
            <wp:docPr id="2" name="Picture 2"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03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BB906" w14:textId="77777777" w:rsidR="00F5637D" w:rsidRPr="001B1AD0" w:rsidRDefault="00F5637D" w:rsidP="00F5637D">
      <w:pPr>
        <w:autoSpaceDE w:val="0"/>
        <w:autoSpaceDN w:val="0"/>
        <w:adjustRightInd w:val="0"/>
        <w:jc w:val="center"/>
        <w:rPr>
          <w:rFonts w:ascii="Franklin Gothic Demi" w:eastAsiaTheme="minorHAnsi" w:hAnsi="Franklin Gothic Demi" w:cs="Franklin Gothic Demi"/>
          <w:i/>
          <w:color w:val="000000"/>
          <w:sz w:val="36"/>
          <w:szCs w:val="36"/>
          <w:lang w:eastAsia="en-US"/>
        </w:rPr>
      </w:pPr>
      <w:r>
        <w:rPr>
          <w:rFonts w:ascii="Franklin Gothic Demi" w:eastAsiaTheme="minorHAnsi" w:hAnsi="Franklin Gothic Demi" w:cs="Franklin Gothic Demi"/>
          <w:color w:val="000000"/>
          <w:sz w:val="36"/>
          <w:szCs w:val="36"/>
          <w:lang w:eastAsia="en-US"/>
        </w:rPr>
        <w:t xml:space="preserve"> </w:t>
      </w:r>
    </w:p>
    <w:p w14:paraId="13B5F279" w14:textId="77777777" w:rsidR="00F5637D" w:rsidRDefault="00F5637D" w:rsidP="00F5637D">
      <w:pPr>
        <w:autoSpaceDE w:val="0"/>
        <w:autoSpaceDN w:val="0"/>
        <w:adjustRightInd w:val="0"/>
        <w:jc w:val="center"/>
        <w:rPr>
          <w:rFonts w:ascii="Book Antiqua" w:eastAsiaTheme="minorHAnsi" w:hAnsi="Book Antiqua" w:cs="Book Antiqua"/>
          <w:b/>
          <w:bCs/>
          <w:color w:val="000000"/>
          <w:sz w:val="36"/>
          <w:szCs w:val="36"/>
          <w:lang w:eastAsia="en-US"/>
        </w:rPr>
      </w:pPr>
    </w:p>
    <w:p w14:paraId="4623D6E3" w14:textId="77777777" w:rsidR="00F5637D" w:rsidRDefault="00F5637D" w:rsidP="00F5637D">
      <w:pPr>
        <w:autoSpaceDE w:val="0"/>
        <w:autoSpaceDN w:val="0"/>
        <w:adjustRightInd w:val="0"/>
        <w:jc w:val="center"/>
        <w:rPr>
          <w:rFonts w:ascii="Book Antiqua" w:eastAsiaTheme="minorHAnsi" w:hAnsi="Book Antiqua" w:cs="Book Antiqua"/>
          <w:b/>
          <w:bCs/>
          <w:color w:val="000000"/>
          <w:sz w:val="36"/>
          <w:szCs w:val="36"/>
          <w:lang w:eastAsia="en-US"/>
        </w:rPr>
      </w:pPr>
    </w:p>
    <w:p w14:paraId="67F78E84" w14:textId="77777777" w:rsidR="00F5637D" w:rsidRDefault="00F5637D" w:rsidP="00F5637D">
      <w:pPr>
        <w:autoSpaceDE w:val="0"/>
        <w:autoSpaceDN w:val="0"/>
        <w:adjustRightInd w:val="0"/>
        <w:jc w:val="center"/>
        <w:rPr>
          <w:rFonts w:ascii="Book Antiqua" w:eastAsiaTheme="minorHAnsi" w:hAnsi="Book Antiqua" w:cs="Book Antiqua"/>
          <w:b/>
          <w:bCs/>
          <w:color w:val="000000"/>
          <w:sz w:val="36"/>
          <w:szCs w:val="36"/>
          <w:lang w:eastAsia="en-US"/>
        </w:rPr>
      </w:pPr>
    </w:p>
    <w:p w14:paraId="1F2345CE" w14:textId="77777777" w:rsidR="00F5637D" w:rsidRDefault="00F5637D" w:rsidP="00F5637D">
      <w:pPr>
        <w:autoSpaceDE w:val="0"/>
        <w:autoSpaceDN w:val="0"/>
        <w:adjustRightInd w:val="0"/>
        <w:jc w:val="center"/>
        <w:rPr>
          <w:rFonts w:ascii="Book Antiqua" w:eastAsiaTheme="minorHAnsi" w:hAnsi="Book Antiqua" w:cs="Book Antiqua"/>
          <w:b/>
          <w:bCs/>
          <w:color w:val="000000"/>
          <w:sz w:val="36"/>
          <w:szCs w:val="36"/>
          <w:lang w:eastAsia="en-US"/>
        </w:rPr>
      </w:pPr>
    </w:p>
    <w:p w14:paraId="2739C03C" w14:textId="77777777" w:rsidR="00F5637D" w:rsidRDefault="00F5637D" w:rsidP="00F5637D">
      <w:pPr>
        <w:autoSpaceDE w:val="0"/>
        <w:autoSpaceDN w:val="0"/>
        <w:adjustRightInd w:val="0"/>
        <w:jc w:val="center"/>
        <w:rPr>
          <w:rFonts w:ascii="Book Antiqua" w:eastAsiaTheme="minorHAnsi" w:hAnsi="Book Antiqua" w:cs="Book Antiqua"/>
          <w:b/>
          <w:bCs/>
          <w:color w:val="000000"/>
          <w:sz w:val="36"/>
          <w:szCs w:val="36"/>
          <w:lang w:eastAsia="en-US"/>
        </w:rPr>
      </w:pPr>
    </w:p>
    <w:p w14:paraId="6D9093D0" w14:textId="6E0D8502" w:rsidR="00F5637D" w:rsidRDefault="00F5637D" w:rsidP="00F5637D">
      <w:pPr>
        <w:autoSpaceDE w:val="0"/>
        <w:autoSpaceDN w:val="0"/>
        <w:adjustRightInd w:val="0"/>
        <w:jc w:val="center"/>
        <w:rPr>
          <w:rFonts w:ascii="Book Antiqua" w:eastAsiaTheme="minorHAnsi" w:hAnsi="Book Antiqua" w:cs="Book Antiqua"/>
          <w:b/>
          <w:bCs/>
          <w:color w:val="000000"/>
          <w:sz w:val="36"/>
          <w:szCs w:val="36"/>
          <w:lang w:eastAsia="en-US"/>
        </w:rPr>
      </w:pPr>
      <w:r>
        <w:rPr>
          <w:rFonts w:ascii="Book Antiqua" w:eastAsiaTheme="minorHAnsi" w:hAnsi="Book Antiqua" w:cs="Book Antiqua"/>
          <w:b/>
          <w:bCs/>
          <w:color w:val="000000"/>
          <w:sz w:val="36"/>
          <w:szCs w:val="36"/>
          <w:lang w:eastAsia="en-US"/>
        </w:rPr>
        <w:t>Exam Contingency Plan</w:t>
      </w:r>
    </w:p>
    <w:p w14:paraId="5E83807B" w14:textId="77777777" w:rsidR="00F5637D" w:rsidRDefault="00F5637D" w:rsidP="00F5637D">
      <w:pPr>
        <w:autoSpaceDE w:val="0"/>
        <w:autoSpaceDN w:val="0"/>
        <w:adjustRightInd w:val="0"/>
        <w:jc w:val="center"/>
        <w:rPr>
          <w:rFonts w:ascii="Book Antiqua" w:eastAsiaTheme="minorHAnsi" w:hAnsi="Book Antiqua" w:cs="Book Antiqua"/>
          <w:b/>
          <w:bCs/>
          <w:color w:val="000000"/>
          <w:sz w:val="36"/>
          <w:szCs w:val="36"/>
          <w:lang w:eastAsia="en-US"/>
        </w:rPr>
      </w:pPr>
    </w:p>
    <w:p w14:paraId="75E4DA81" w14:textId="77777777" w:rsidR="00F5637D" w:rsidRDefault="00F5637D" w:rsidP="00F5637D">
      <w:pPr>
        <w:autoSpaceDE w:val="0"/>
        <w:autoSpaceDN w:val="0"/>
        <w:adjustRightInd w:val="0"/>
        <w:jc w:val="center"/>
        <w:rPr>
          <w:rFonts w:ascii="Book Antiqua" w:eastAsiaTheme="minorHAnsi" w:hAnsi="Book Antiqua" w:cs="Book Antiqua"/>
          <w:b/>
          <w:bCs/>
          <w:color w:val="000000"/>
          <w:sz w:val="36"/>
          <w:szCs w:val="36"/>
          <w:lang w:eastAsia="en-US"/>
        </w:rPr>
      </w:pPr>
    </w:p>
    <w:p w14:paraId="679F6F50" w14:textId="77777777" w:rsidR="00F5637D" w:rsidRDefault="00F5637D" w:rsidP="00F5637D">
      <w:pPr>
        <w:autoSpaceDE w:val="0"/>
        <w:autoSpaceDN w:val="0"/>
        <w:adjustRightInd w:val="0"/>
        <w:jc w:val="center"/>
        <w:rPr>
          <w:rFonts w:ascii="Book Antiqua" w:eastAsiaTheme="minorHAnsi" w:hAnsi="Book Antiqua" w:cs="Book Antiqua"/>
          <w:b/>
          <w:bCs/>
          <w:color w:val="000000"/>
          <w:sz w:val="36"/>
          <w:szCs w:val="36"/>
          <w:lang w:eastAsia="en-US"/>
        </w:rPr>
      </w:pPr>
      <w:r w:rsidRPr="00D34976">
        <w:rPr>
          <w:rFonts w:ascii="Book Antiqua" w:eastAsiaTheme="minorHAnsi" w:hAnsi="Book Antiqua" w:cs="Book Antiqua"/>
          <w:b/>
          <w:bCs/>
          <w:color w:val="000000"/>
          <w:sz w:val="36"/>
          <w:szCs w:val="36"/>
          <w:lang w:eastAsia="en-US"/>
        </w:rPr>
        <w:t>College Mission Statement</w:t>
      </w:r>
    </w:p>
    <w:p w14:paraId="6A7E31FE" w14:textId="77777777" w:rsidR="00F5637D" w:rsidRPr="00D34976" w:rsidRDefault="00F5637D" w:rsidP="00F5637D">
      <w:pPr>
        <w:autoSpaceDE w:val="0"/>
        <w:autoSpaceDN w:val="0"/>
        <w:adjustRightInd w:val="0"/>
        <w:jc w:val="center"/>
        <w:rPr>
          <w:rFonts w:ascii="Book Antiqua" w:eastAsiaTheme="minorHAnsi" w:hAnsi="Book Antiqua" w:cs="Book Antiqua"/>
          <w:color w:val="000000"/>
          <w:sz w:val="36"/>
          <w:szCs w:val="36"/>
          <w:lang w:eastAsia="en-US"/>
        </w:rPr>
      </w:pPr>
    </w:p>
    <w:p w14:paraId="0650C6A0" w14:textId="77777777" w:rsidR="00F5637D" w:rsidRPr="00D34976" w:rsidRDefault="00F5637D" w:rsidP="00F5637D">
      <w:pPr>
        <w:autoSpaceDE w:val="0"/>
        <w:autoSpaceDN w:val="0"/>
        <w:adjustRightInd w:val="0"/>
        <w:jc w:val="center"/>
        <w:rPr>
          <w:rFonts w:ascii="Calibri" w:eastAsiaTheme="minorHAnsi" w:hAnsi="Calibri" w:cs="Calibri"/>
          <w:color w:val="000000"/>
          <w:sz w:val="28"/>
          <w:szCs w:val="28"/>
          <w:lang w:eastAsia="en-US"/>
        </w:rPr>
      </w:pPr>
      <w:r w:rsidRPr="00D34976">
        <w:rPr>
          <w:rFonts w:ascii="Calibri" w:eastAsiaTheme="minorHAnsi" w:hAnsi="Calibri" w:cs="Calibri"/>
          <w:b/>
          <w:bCs/>
          <w:color w:val="000000"/>
          <w:sz w:val="28"/>
          <w:szCs w:val="28"/>
          <w:lang w:eastAsia="en-US"/>
        </w:rPr>
        <w:t>“Holy Trinity College is a Catholic Maintained school committed to high quality educational opportunities for each pupil to develop his/her unique talents to the full in a secure, caring environment”</w:t>
      </w:r>
    </w:p>
    <w:p w14:paraId="63E0AA6F" w14:textId="77777777" w:rsidR="00F5637D" w:rsidRDefault="00F5637D" w:rsidP="00F5637D">
      <w:pPr>
        <w:autoSpaceDE w:val="0"/>
        <w:autoSpaceDN w:val="0"/>
        <w:adjustRightInd w:val="0"/>
        <w:jc w:val="center"/>
        <w:rPr>
          <w:rFonts w:ascii="Calibri" w:eastAsiaTheme="minorHAnsi" w:hAnsi="Calibri" w:cs="Calibri"/>
          <w:b/>
          <w:bCs/>
          <w:color w:val="000000"/>
          <w:sz w:val="28"/>
          <w:szCs w:val="28"/>
          <w:lang w:eastAsia="en-US"/>
        </w:rPr>
      </w:pPr>
    </w:p>
    <w:p w14:paraId="3CF75B03" w14:textId="77777777" w:rsidR="00F5637D" w:rsidRDefault="00F5637D" w:rsidP="00F5637D">
      <w:pPr>
        <w:autoSpaceDE w:val="0"/>
        <w:autoSpaceDN w:val="0"/>
        <w:adjustRightInd w:val="0"/>
        <w:jc w:val="center"/>
        <w:rPr>
          <w:rFonts w:ascii="Calibri" w:eastAsiaTheme="minorHAnsi" w:hAnsi="Calibri" w:cs="Calibri"/>
          <w:b/>
          <w:bCs/>
          <w:color w:val="000000"/>
          <w:sz w:val="28"/>
          <w:szCs w:val="28"/>
          <w:lang w:eastAsia="en-US"/>
        </w:rPr>
      </w:pPr>
    </w:p>
    <w:p w14:paraId="786B5123" w14:textId="77777777" w:rsidR="00F5637D" w:rsidRDefault="00F5637D" w:rsidP="00F5637D">
      <w:pPr>
        <w:autoSpaceDE w:val="0"/>
        <w:autoSpaceDN w:val="0"/>
        <w:adjustRightInd w:val="0"/>
        <w:rPr>
          <w:rFonts w:ascii="Calibri" w:eastAsiaTheme="minorHAnsi" w:hAnsi="Calibri" w:cs="Calibri"/>
          <w:b/>
          <w:bCs/>
          <w:color w:val="000000"/>
          <w:sz w:val="28"/>
          <w:szCs w:val="28"/>
          <w:lang w:eastAsia="en-US"/>
        </w:rPr>
      </w:pPr>
    </w:p>
    <w:p w14:paraId="48149DC1" w14:textId="77777777" w:rsidR="00F5637D" w:rsidRPr="00D34976" w:rsidRDefault="00F5637D" w:rsidP="00F5637D">
      <w:pPr>
        <w:autoSpaceDE w:val="0"/>
        <w:autoSpaceDN w:val="0"/>
        <w:adjustRightInd w:val="0"/>
        <w:jc w:val="center"/>
        <w:rPr>
          <w:rFonts w:ascii="Calibri" w:eastAsiaTheme="minorHAnsi" w:hAnsi="Calibri" w:cs="Calibri"/>
          <w:color w:val="000000"/>
          <w:sz w:val="28"/>
          <w:szCs w:val="28"/>
          <w:lang w:eastAsia="en-US"/>
        </w:rPr>
      </w:pPr>
      <w:r w:rsidRPr="00D34976">
        <w:rPr>
          <w:rFonts w:ascii="Calibri" w:eastAsiaTheme="minorHAnsi" w:hAnsi="Calibri" w:cs="Calibri"/>
          <w:b/>
          <w:bCs/>
          <w:color w:val="000000"/>
          <w:sz w:val="28"/>
          <w:szCs w:val="28"/>
          <w:lang w:eastAsia="en-US"/>
        </w:rPr>
        <w:t>Promoting: Inspiration, Innovation, Excellence</w:t>
      </w:r>
    </w:p>
    <w:p w14:paraId="59F4E0A2" w14:textId="77777777" w:rsidR="00F5637D" w:rsidRDefault="00F5637D" w:rsidP="00F5637D">
      <w:pPr>
        <w:jc w:val="center"/>
        <w:rPr>
          <w:rFonts w:eastAsiaTheme="minorHAnsi"/>
          <w:b/>
          <w:bCs/>
          <w:color w:val="000000"/>
          <w:sz w:val="32"/>
          <w:szCs w:val="32"/>
          <w:lang w:eastAsia="en-US"/>
        </w:rPr>
      </w:pPr>
    </w:p>
    <w:p w14:paraId="225A99CB" w14:textId="77777777" w:rsidR="00F5637D" w:rsidRDefault="00F5637D" w:rsidP="00F5637D">
      <w:pPr>
        <w:jc w:val="center"/>
        <w:rPr>
          <w:rFonts w:eastAsiaTheme="minorHAnsi"/>
          <w:b/>
          <w:bCs/>
          <w:color w:val="000000"/>
          <w:sz w:val="32"/>
          <w:szCs w:val="32"/>
          <w:lang w:eastAsia="en-US"/>
        </w:rPr>
      </w:pPr>
      <w:r>
        <w:rPr>
          <w:rFonts w:ascii="Calibri" w:eastAsia="Calibri" w:hAnsi="Calibri" w:cs="Calibri"/>
          <w:noProof/>
          <w:sz w:val="19"/>
          <w:szCs w:val="19"/>
        </w:rPr>
        <mc:AlternateContent>
          <mc:Choice Requires="wpg">
            <w:drawing>
              <wp:inline distT="0" distB="0" distL="0" distR="0" wp14:anchorId="653BFAFB" wp14:editId="49186AD1">
                <wp:extent cx="2373630" cy="123825"/>
                <wp:effectExtent l="0" t="2540" r="7620" b="6985"/>
                <wp:docPr id="1064" name="Group 1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123825"/>
                          <a:chOff x="0" y="0"/>
                          <a:chExt cx="3738" cy="195"/>
                        </a:xfrm>
                      </wpg:grpSpPr>
                      <wpg:grpSp>
                        <wpg:cNvPr id="1065" name="Group 1060"/>
                        <wpg:cNvGrpSpPr>
                          <a:grpSpLocks/>
                        </wpg:cNvGrpSpPr>
                        <wpg:grpSpPr bwMode="auto">
                          <a:xfrm>
                            <a:off x="0" y="0"/>
                            <a:ext cx="3738" cy="195"/>
                            <a:chOff x="0" y="0"/>
                            <a:chExt cx="3738" cy="195"/>
                          </a:xfrm>
                        </wpg:grpSpPr>
                        <wps:wsp>
                          <wps:cNvPr id="1066" name="Freeform 1074"/>
                          <wps:cNvSpPr>
                            <a:spLocks/>
                          </wps:cNvSpPr>
                          <wps:spPr bwMode="auto">
                            <a:xfrm>
                              <a:off x="0" y="0"/>
                              <a:ext cx="3738" cy="195"/>
                            </a:xfrm>
                            <a:custGeom>
                              <a:avLst/>
                              <a:gdLst>
                                <a:gd name="T0" fmla="*/ 0 w 3738"/>
                                <a:gd name="T1" fmla="*/ 163 h 195"/>
                                <a:gd name="T2" fmla="*/ 68 w 3738"/>
                                <a:gd name="T3" fmla="*/ 174 h 195"/>
                                <a:gd name="T4" fmla="*/ 144 w 3738"/>
                                <a:gd name="T5" fmla="*/ 183 h 195"/>
                                <a:gd name="T6" fmla="*/ 226 w 3738"/>
                                <a:gd name="T7" fmla="*/ 191 h 195"/>
                                <a:gd name="T8" fmla="*/ 311 w 3738"/>
                                <a:gd name="T9" fmla="*/ 194 h 195"/>
                                <a:gd name="T10" fmla="*/ 401 w 3738"/>
                                <a:gd name="T11" fmla="*/ 192 h 195"/>
                                <a:gd name="T12" fmla="*/ 492 w 3738"/>
                                <a:gd name="T13" fmla="*/ 186 h 195"/>
                                <a:gd name="T14" fmla="*/ 555 w 3738"/>
                                <a:gd name="T15" fmla="*/ 178 h 195"/>
                                <a:gd name="T16" fmla="*/ 317 w 3738"/>
                                <a:gd name="T17" fmla="*/ 178 h 195"/>
                                <a:gd name="T18" fmla="*/ 234 w 3738"/>
                                <a:gd name="T19" fmla="*/ 176 h 195"/>
                                <a:gd name="T20" fmla="*/ 0 w 3738"/>
                                <a:gd name="T21" fmla="*/ 16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8" h="195">
                                  <a:moveTo>
                                    <a:pt x="0" y="163"/>
                                  </a:moveTo>
                                  <a:lnTo>
                                    <a:pt x="68" y="174"/>
                                  </a:lnTo>
                                  <a:lnTo>
                                    <a:pt x="144" y="183"/>
                                  </a:lnTo>
                                  <a:lnTo>
                                    <a:pt x="226" y="191"/>
                                  </a:lnTo>
                                  <a:lnTo>
                                    <a:pt x="311" y="194"/>
                                  </a:lnTo>
                                  <a:lnTo>
                                    <a:pt x="401" y="192"/>
                                  </a:lnTo>
                                  <a:lnTo>
                                    <a:pt x="492" y="186"/>
                                  </a:lnTo>
                                  <a:lnTo>
                                    <a:pt x="555" y="178"/>
                                  </a:lnTo>
                                  <a:lnTo>
                                    <a:pt x="317" y="178"/>
                                  </a:lnTo>
                                  <a:lnTo>
                                    <a:pt x="234" y="176"/>
                                  </a:lnTo>
                                  <a:lnTo>
                                    <a:pt x="0" y="1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7" name="Freeform 1073"/>
                          <wps:cNvSpPr>
                            <a:spLocks/>
                          </wps:cNvSpPr>
                          <wps:spPr bwMode="auto">
                            <a:xfrm>
                              <a:off x="0" y="0"/>
                              <a:ext cx="3738" cy="195"/>
                            </a:xfrm>
                            <a:custGeom>
                              <a:avLst/>
                              <a:gdLst>
                                <a:gd name="T0" fmla="*/ 2662 w 3738"/>
                                <a:gd name="T1" fmla="*/ 23 h 195"/>
                                <a:gd name="T2" fmla="*/ 2557 w 3738"/>
                                <a:gd name="T3" fmla="*/ 23 h 195"/>
                                <a:gd name="T4" fmla="*/ 2598 w 3738"/>
                                <a:gd name="T5" fmla="*/ 27 h 195"/>
                                <a:gd name="T6" fmla="*/ 2640 w 3738"/>
                                <a:gd name="T7" fmla="*/ 33 h 195"/>
                                <a:gd name="T8" fmla="*/ 2727 w 3738"/>
                                <a:gd name="T9" fmla="*/ 52 h 195"/>
                                <a:gd name="T10" fmla="*/ 2807 w 3738"/>
                                <a:gd name="T11" fmla="*/ 77 h 195"/>
                                <a:gd name="T12" fmla="*/ 2883 w 3738"/>
                                <a:gd name="T13" fmla="*/ 103 h 195"/>
                                <a:gd name="T14" fmla="*/ 2921 w 3738"/>
                                <a:gd name="T15" fmla="*/ 116 h 195"/>
                                <a:gd name="T16" fmla="*/ 3061 w 3738"/>
                                <a:gd name="T17" fmla="*/ 156 h 195"/>
                                <a:gd name="T18" fmla="*/ 3153 w 3738"/>
                                <a:gd name="T19" fmla="*/ 175 h 195"/>
                                <a:gd name="T20" fmla="*/ 3244 w 3738"/>
                                <a:gd name="T21" fmla="*/ 186 h 195"/>
                                <a:gd name="T22" fmla="*/ 3335 w 3738"/>
                                <a:gd name="T23" fmla="*/ 192 h 195"/>
                                <a:gd name="T24" fmla="*/ 3425 w 3738"/>
                                <a:gd name="T25" fmla="*/ 194 h 195"/>
                                <a:gd name="T26" fmla="*/ 3510 w 3738"/>
                                <a:gd name="T27" fmla="*/ 191 h 195"/>
                                <a:gd name="T28" fmla="*/ 3592 w 3738"/>
                                <a:gd name="T29" fmla="*/ 183 h 195"/>
                                <a:gd name="T30" fmla="*/ 3628 w 3738"/>
                                <a:gd name="T31" fmla="*/ 178 h 195"/>
                                <a:gd name="T32" fmla="*/ 3419 w 3738"/>
                                <a:gd name="T33" fmla="*/ 178 h 195"/>
                                <a:gd name="T34" fmla="*/ 3334 w 3738"/>
                                <a:gd name="T35" fmla="*/ 176 h 195"/>
                                <a:gd name="T36" fmla="*/ 3246 w 3738"/>
                                <a:gd name="T37" fmla="*/ 171 h 195"/>
                                <a:gd name="T38" fmla="*/ 3156 w 3738"/>
                                <a:gd name="T39" fmla="*/ 158 h 195"/>
                                <a:gd name="T40" fmla="*/ 3065 w 3738"/>
                                <a:gd name="T41" fmla="*/ 139 h 195"/>
                                <a:gd name="T42" fmla="*/ 2970 w 3738"/>
                                <a:gd name="T43" fmla="*/ 114 h 195"/>
                                <a:gd name="T44" fmla="*/ 2879 w 3738"/>
                                <a:gd name="T45" fmla="*/ 84 h 195"/>
                                <a:gd name="T46" fmla="*/ 2836 w 3738"/>
                                <a:gd name="T47" fmla="*/ 72 h 195"/>
                                <a:gd name="T48" fmla="*/ 2796 w 3738"/>
                                <a:gd name="T49" fmla="*/ 58 h 195"/>
                                <a:gd name="T50" fmla="*/ 2762 w 3738"/>
                                <a:gd name="T51" fmla="*/ 47 h 195"/>
                                <a:gd name="T52" fmla="*/ 2686 w 3738"/>
                                <a:gd name="T53" fmla="*/ 28 h 195"/>
                                <a:gd name="T54" fmla="*/ 2662 w 3738"/>
                                <a:gd name="T55"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38" h="195">
                                  <a:moveTo>
                                    <a:pt x="2662" y="23"/>
                                  </a:moveTo>
                                  <a:lnTo>
                                    <a:pt x="2557" y="23"/>
                                  </a:lnTo>
                                  <a:lnTo>
                                    <a:pt x="2598" y="27"/>
                                  </a:lnTo>
                                  <a:lnTo>
                                    <a:pt x="2640" y="33"/>
                                  </a:lnTo>
                                  <a:lnTo>
                                    <a:pt x="2727" y="52"/>
                                  </a:lnTo>
                                  <a:lnTo>
                                    <a:pt x="2807" y="77"/>
                                  </a:lnTo>
                                  <a:lnTo>
                                    <a:pt x="2883" y="103"/>
                                  </a:lnTo>
                                  <a:lnTo>
                                    <a:pt x="2921" y="116"/>
                                  </a:lnTo>
                                  <a:lnTo>
                                    <a:pt x="3061" y="156"/>
                                  </a:lnTo>
                                  <a:lnTo>
                                    <a:pt x="3153" y="175"/>
                                  </a:lnTo>
                                  <a:lnTo>
                                    <a:pt x="3244" y="186"/>
                                  </a:lnTo>
                                  <a:lnTo>
                                    <a:pt x="3335" y="192"/>
                                  </a:lnTo>
                                  <a:lnTo>
                                    <a:pt x="3425" y="194"/>
                                  </a:lnTo>
                                  <a:lnTo>
                                    <a:pt x="3510" y="191"/>
                                  </a:lnTo>
                                  <a:lnTo>
                                    <a:pt x="3592" y="183"/>
                                  </a:lnTo>
                                  <a:lnTo>
                                    <a:pt x="3628" y="178"/>
                                  </a:lnTo>
                                  <a:lnTo>
                                    <a:pt x="3419" y="178"/>
                                  </a:lnTo>
                                  <a:lnTo>
                                    <a:pt x="3334" y="176"/>
                                  </a:lnTo>
                                  <a:lnTo>
                                    <a:pt x="3246" y="171"/>
                                  </a:lnTo>
                                  <a:lnTo>
                                    <a:pt x="3156" y="158"/>
                                  </a:lnTo>
                                  <a:lnTo>
                                    <a:pt x="3065" y="139"/>
                                  </a:lnTo>
                                  <a:lnTo>
                                    <a:pt x="2970" y="114"/>
                                  </a:lnTo>
                                  <a:lnTo>
                                    <a:pt x="2879" y="84"/>
                                  </a:lnTo>
                                  <a:lnTo>
                                    <a:pt x="2836" y="72"/>
                                  </a:lnTo>
                                  <a:lnTo>
                                    <a:pt x="2796" y="58"/>
                                  </a:lnTo>
                                  <a:lnTo>
                                    <a:pt x="2762" y="47"/>
                                  </a:lnTo>
                                  <a:lnTo>
                                    <a:pt x="2686" y="28"/>
                                  </a:lnTo>
                                  <a:lnTo>
                                    <a:pt x="2662" y="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8" name="Freeform 1072"/>
                          <wps:cNvSpPr>
                            <a:spLocks/>
                          </wps:cNvSpPr>
                          <wps:spPr bwMode="auto">
                            <a:xfrm>
                              <a:off x="0" y="0"/>
                              <a:ext cx="3738" cy="195"/>
                            </a:xfrm>
                            <a:custGeom>
                              <a:avLst/>
                              <a:gdLst>
                                <a:gd name="T0" fmla="*/ 1224 w 3738"/>
                                <a:gd name="T1" fmla="*/ 8 h 195"/>
                                <a:gd name="T2" fmla="*/ 1142 w 3738"/>
                                <a:gd name="T3" fmla="*/ 11 h 195"/>
                                <a:gd name="T4" fmla="*/ 1008 w 3738"/>
                                <a:gd name="T5" fmla="*/ 39 h 195"/>
                                <a:gd name="T6" fmla="*/ 940 w 3738"/>
                                <a:gd name="T7" fmla="*/ 58 h 195"/>
                                <a:gd name="T8" fmla="*/ 900 w 3738"/>
                                <a:gd name="T9" fmla="*/ 72 h 195"/>
                                <a:gd name="T10" fmla="*/ 858 w 3738"/>
                                <a:gd name="T11" fmla="*/ 84 h 195"/>
                                <a:gd name="T12" fmla="*/ 767 w 3738"/>
                                <a:gd name="T13" fmla="*/ 114 h 195"/>
                                <a:gd name="T14" fmla="*/ 670 w 3738"/>
                                <a:gd name="T15" fmla="*/ 139 h 195"/>
                                <a:gd name="T16" fmla="*/ 578 w 3738"/>
                                <a:gd name="T17" fmla="*/ 158 h 195"/>
                                <a:gd name="T18" fmla="*/ 490 w 3738"/>
                                <a:gd name="T19" fmla="*/ 171 h 195"/>
                                <a:gd name="T20" fmla="*/ 403 w 3738"/>
                                <a:gd name="T21" fmla="*/ 176 h 195"/>
                                <a:gd name="T22" fmla="*/ 317 w 3738"/>
                                <a:gd name="T23" fmla="*/ 178 h 195"/>
                                <a:gd name="T24" fmla="*/ 555 w 3738"/>
                                <a:gd name="T25" fmla="*/ 178 h 195"/>
                                <a:gd name="T26" fmla="*/ 583 w 3738"/>
                                <a:gd name="T27" fmla="*/ 175 h 195"/>
                                <a:gd name="T28" fmla="*/ 674 w 3738"/>
                                <a:gd name="T29" fmla="*/ 156 h 195"/>
                                <a:gd name="T30" fmla="*/ 771 w 3738"/>
                                <a:gd name="T31" fmla="*/ 130 h 195"/>
                                <a:gd name="T32" fmla="*/ 814 w 3738"/>
                                <a:gd name="T33" fmla="*/ 116 h 195"/>
                                <a:gd name="T34" fmla="*/ 853 w 3738"/>
                                <a:gd name="T35" fmla="*/ 103 h 195"/>
                                <a:gd name="T36" fmla="*/ 929 w 3738"/>
                                <a:gd name="T37" fmla="*/ 77 h 195"/>
                                <a:gd name="T38" fmla="*/ 999 w 3738"/>
                                <a:gd name="T39" fmla="*/ 55 h 195"/>
                                <a:gd name="T40" fmla="*/ 1096 w 3738"/>
                                <a:gd name="T41" fmla="*/ 33 h 195"/>
                                <a:gd name="T42" fmla="*/ 1178 w 3738"/>
                                <a:gd name="T43" fmla="*/ 23 h 195"/>
                                <a:gd name="T44" fmla="*/ 1310 w 3738"/>
                                <a:gd name="T45" fmla="*/ 23 h 195"/>
                                <a:gd name="T46" fmla="*/ 1295 w 3738"/>
                                <a:gd name="T47" fmla="*/ 17 h 195"/>
                                <a:gd name="T48" fmla="*/ 1262 w 3738"/>
                                <a:gd name="T49" fmla="*/ 9 h 195"/>
                                <a:gd name="T50" fmla="*/ 1224 w 3738"/>
                                <a:gd name="T51"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738" h="195">
                                  <a:moveTo>
                                    <a:pt x="1224" y="8"/>
                                  </a:moveTo>
                                  <a:lnTo>
                                    <a:pt x="1142" y="11"/>
                                  </a:lnTo>
                                  <a:lnTo>
                                    <a:pt x="1008" y="39"/>
                                  </a:lnTo>
                                  <a:lnTo>
                                    <a:pt x="940" y="58"/>
                                  </a:lnTo>
                                  <a:lnTo>
                                    <a:pt x="900" y="72"/>
                                  </a:lnTo>
                                  <a:lnTo>
                                    <a:pt x="858" y="84"/>
                                  </a:lnTo>
                                  <a:lnTo>
                                    <a:pt x="767" y="114"/>
                                  </a:lnTo>
                                  <a:lnTo>
                                    <a:pt x="670" y="139"/>
                                  </a:lnTo>
                                  <a:lnTo>
                                    <a:pt x="578" y="158"/>
                                  </a:lnTo>
                                  <a:lnTo>
                                    <a:pt x="490" y="171"/>
                                  </a:lnTo>
                                  <a:lnTo>
                                    <a:pt x="403" y="176"/>
                                  </a:lnTo>
                                  <a:lnTo>
                                    <a:pt x="317" y="178"/>
                                  </a:lnTo>
                                  <a:lnTo>
                                    <a:pt x="555" y="178"/>
                                  </a:lnTo>
                                  <a:lnTo>
                                    <a:pt x="583" y="175"/>
                                  </a:lnTo>
                                  <a:lnTo>
                                    <a:pt x="674" y="156"/>
                                  </a:lnTo>
                                  <a:lnTo>
                                    <a:pt x="771" y="130"/>
                                  </a:lnTo>
                                  <a:lnTo>
                                    <a:pt x="814" y="116"/>
                                  </a:lnTo>
                                  <a:lnTo>
                                    <a:pt x="853" y="103"/>
                                  </a:lnTo>
                                  <a:lnTo>
                                    <a:pt x="929" y="77"/>
                                  </a:lnTo>
                                  <a:lnTo>
                                    <a:pt x="999" y="55"/>
                                  </a:lnTo>
                                  <a:lnTo>
                                    <a:pt x="1096" y="33"/>
                                  </a:lnTo>
                                  <a:lnTo>
                                    <a:pt x="1178" y="23"/>
                                  </a:lnTo>
                                  <a:lnTo>
                                    <a:pt x="1310" y="23"/>
                                  </a:lnTo>
                                  <a:lnTo>
                                    <a:pt x="1295" y="17"/>
                                  </a:lnTo>
                                  <a:lnTo>
                                    <a:pt x="1262" y="9"/>
                                  </a:lnTo>
                                  <a:lnTo>
                                    <a:pt x="1224" y="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9" name="Freeform 1071"/>
                          <wps:cNvSpPr>
                            <a:spLocks/>
                          </wps:cNvSpPr>
                          <wps:spPr bwMode="auto">
                            <a:xfrm>
                              <a:off x="0" y="0"/>
                              <a:ext cx="3738" cy="195"/>
                            </a:xfrm>
                            <a:custGeom>
                              <a:avLst/>
                              <a:gdLst>
                                <a:gd name="T0" fmla="*/ 3738 w 3738"/>
                                <a:gd name="T1" fmla="*/ 163 h 195"/>
                                <a:gd name="T2" fmla="*/ 3502 w 3738"/>
                                <a:gd name="T3" fmla="*/ 176 h 195"/>
                                <a:gd name="T4" fmla="*/ 3419 w 3738"/>
                                <a:gd name="T5" fmla="*/ 178 h 195"/>
                                <a:gd name="T6" fmla="*/ 3628 w 3738"/>
                                <a:gd name="T7" fmla="*/ 178 h 195"/>
                                <a:gd name="T8" fmla="*/ 3668 w 3738"/>
                                <a:gd name="T9" fmla="*/ 174 h 195"/>
                                <a:gd name="T10" fmla="*/ 3738 w 3738"/>
                                <a:gd name="T11" fmla="*/ 163 h 195"/>
                              </a:gdLst>
                              <a:ahLst/>
                              <a:cxnLst>
                                <a:cxn ang="0">
                                  <a:pos x="T0" y="T1"/>
                                </a:cxn>
                                <a:cxn ang="0">
                                  <a:pos x="T2" y="T3"/>
                                </a:cxn>
                                <a:cxn ang="0">
                                  <a:pos x="T4" y="T5"/>
                                </a:cxn>
                                <a:cxn ang="0">
                                  <a:pos x="T6" y="T7"/>
                                </a:cxn>
                                <a:cxn ang="0">
                                  <a:pos x="T8" y="T9"/>
                                </a:cxn>
                                <a:cxn ang="0">
                                  <a:pos x="T10" y="T11"/>
                                </a:cxn>
                              </a:cxnLst>
                              <a:rect l="0" t="0" r="r" b="b"/>
                              <a:pathLst>
                                <a:path w="3738" h="195">
                                  <a:moveTo>
                                    <a:pt x="3738" y="163"/>
                                  </a:moveTo>
                                  <a:lnTo>
                                    <a:pt x="3502" y="176"/>
                                  </a:lnTo>
                                  <a:lnTo>
                                    <a:pt x="3419" y="178"/>
                                  </a:lnTo>
                                  <a:lnTo>
                                    <a:pt x="3628" y="178"/>
                                  </a:lnTo>
                                  <a:lnTo>
                                    <a:pt x="3668" y="174"/>
                                  </a:lnTo>
                                  <a:lnTo>
                                    <a:pt x="3738" y="16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0" name="Freeform 1070"/>
                          <wps:cNvSpPr>
                            <a:spLocks/>
                          </wps:cNvSpPr>
                          <wps:spPr bwMode="auto">
                            <a:xfrm>
                              <a:off x="0" y="0"/>
                              <a:ext cx="3738" cy="195"/>
                            </a:xfrm>
                            <a:custGeom>
                              <a:avLst/>
                              <a:gdLst>
                                <a:gd name="T0" fmla="*/ 1579 w 3738"/>
                                <a:gd name="T1" fmla="*/ 14 h 195"/>
                                <a:gd name="T2" fmla="*/ 1468 w 3738"/>
                                <a:gd name="T3" fmla="*/ 14 h 195"/>
                                <a:gd name="T4" fmla="*/ 1506 w 3738"/>
                                <a:gd name="T5" fmla="*/ 16 h 195"/>
                                <a:gd name="T6" fmla="*/ 1555 w 3738"/>
                                <a:gd name="T7" fmla="*/ 25 h 195"/>
                                <a:gd name="T8" fmla="*/ 1572 w 3738"/>
                                <a:gd name="T9" fmla="*/ 30 h 195"/>
                                <a:gd name="T10" fmla="*/ 1611 w 3738"/>
                                <a:gd name="T11" fmla="*/ 45 h 195"/>
                                <a:gd name="T12" fmla="*/ 1653 w 3738"/>
                                <a:gd name="T13" fmla="*/ 64 h 195"/>
                                <a:gd name="T14" fmla="*/ 1746 w 3738"/>
                                <a:gd name="T15" fmla="*/ 103 h 195"/>
                                <a:gd name="T16" fmla="*/ 1791 w 3738"/>
                                <a:gd name="T17" fmla="*/ 120 h 195"/>
                                <a:gd name="T18" fmla="*/ 1832 w 3738"/>
                                <a:gd name="T19" fmla="*/ 131 h 195"/>
                                <a:gd name="T20" fmla="*/ 1852 w 3738"/>
                                <a:gd name="T21" fmla="*/ 135 h 195"/>
                                <a:gd name="T22" fmla="*/ 1869 w 3738"/>
                                <a:gd name="T23" fmla="*/ 136 h 195"/>
                                <a:gd name="T24" fmla="*/ 1886 w 3738"/>
                                <a:gd name="T25" fmla="*/ 135 h 195"/>
                                <a:gd name="T26" fmla="*/ 1904 w 3738"/>
                                <a:gd name="T27" fmla="*/ 131 h 195"/>
                                <a:gd name="T28" fmla="*/ 1945 w 3738"/>
                                <a:gd name="T29" fmla="*/ 120 h 195"/>
                                <a:gd name="T30" fmla="*/ 1973 w 3738"/>
                                <a:gd name="T31" fmla="*/ 110 h 195"/>
                                <a:gd name="T32" fmla="*/ 1866 w 3738"/>
                                <a:gd name="T33" fmla="*/ 110 h 195"/>
                                <a:gd name="T34" fmla="*/ 1849 w 3738"/>
                                <a:gd name="T35" fmla="*/ 108 h 195"/>
                                <a:gd name="T36" fmla="*/ 1790 w 3738"/>
                                <a:gd name="T37" fmla="*/ 96 h 195"/>
                                <a:gd name="T38" fmla="*/ 1701 w 3738"/>
                                <a:gd name="T39" fmla="*/ 62 h 195"/>
                                <a:gd name="T40" fmla="*/ 1656 w 3738"/>
                                <a:gd name="T41" fmla="*/ 44 h 195"/>
                                <a:gd name="T42" fmla="*/ 1615 w 3738"/>
                                <a:gd name="T43" fmla="*/ 28 h 195"/>
                                <a:gd name="T44" fmla="*/ 1579 w 3738"/>
                                <a:gd name="T45"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738" h="195">
                                  <a:moveTo>
                                    <a:pt x="1579" y="14"/>
                                  </a:moveTo>
                                  <a:lnTo>
                                    <a:pt x="1468" y="14"/>
                                  </a:lnTo>
                                  <a:lnTo>
                                    <a:pt x="1506" y="16"/>
                                  </a:lnTo>
                                  <a:lnTo>
                                    <a:pt x="1555" y="25"/>
                                  </a:lnTo>
                                  <a:lnTo>
                                    <a:pt x="1572" y="30"/>
                                  </a:lnTo>
                                  <a:lnTo>
                                    <a:pt x="1611" y="45"/>
                                  </a:lnTo>
                                  <a:lnTo>
                                    <a:pt x="1653" y="64"/>
                                  </a:lnTo>
                                  <a:lnTo>
                                    <a:pt x="1746" y="103"/>
                                  </a:lnTo>
                                  <a:lnTo>
                                    <a:pt x="1791" y="120"/>
                                  </a:lnTo>
                                  <a:lnTo>
                                    <a:pt x="1832" y="131"/>
                                  </a:lnTo>
                                  <a:lnTo>
                                    <a:pt x="1852" y="135"/>
                                  </a:lnTo>
                                  <a:lnTo>
                                    <a:pt x="1869" y="136"/>
                                  </a:lnTo>
                                  <a:lnTo>
                                    <a:pt x="1886" y="135"/>
                                  </a:lnTo>
                                  <a:lnTo>
                                    <a:pt x="1904" y="131"/>
                                  </a:lnTo>
                                  <a:lnTo>
                                    <a:pt x="1945" y="120"/>
                                  </a:lnTo>
                                  <a:lnTo>
                                    <a:pt x="1973" y="110"/>
                                  </a:lnTo>
                                  <a:lnTo>
                                    <a:pt x="1866" y="110"/>
                                  </a:lnTo>
                                  <a:lnTo>
                                    <a:pt x="1849" y="108"/>
                                  </a:lnTo>
                                  <a:lnTo>
                                    <a:pt x="1790" y="96"/>
                                  </a:lnTo>
                                  <a:lnTo>
                                    <a:pt x="1701" y="62"/>
                                  </a:lnTo>
                                  <a:lnTo>
                                    <a:pt x="1656" y="44"/>
                                  </a:lnTo>
                                  <a:lnTo>
                                    <a:pt x="1615" y="28"/>
                                  </a:lnTo>
                                  <a:lnTo>
                                    <a:pt x="1579" y="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1" name="Freeform 1069"/>
                          <wps:cNvSpPr>
                            <a:spLocks/>
                          </wps:cNvSpPr>
                          <wps:spPr bwMode="auto">
                            <a:xfrm>
                              <a:off x="0" y="0"/>
                              <a:ext cx="3738" cy="195"/>
                            </a:xfrm>
                            <a:custGeom>
                              <a:avLst/>
                              <a:gdLst>
                                <a:gd name="T0" fmla="*/ 1320 w 3738"/>
                                <a:gd name="T1" fmla="*/ 51 h 195"/>
                                <a:gd name="T2" fmla="*/ 1318 w 3738"/>
                                <a:gd name="T3" fmla="*/ 53 h 195"/>
                                <a:gd name="T4" fmla="*/ 1309 w 3738"/>
                                <a:gd name="T5" fmla="*/ 64 h 195"/>
                                <a:gd name="T6" fmla="*/ 1301 w 3738"/>
                                <a:gd name="T7" fmla="*/ 75 h 195"/>
                                <a:gd name="T8" fmla="*/ 1297 w 3738"/>
                                <a:gd name="T9" fmla="*/ 88 h 195"/>
                                <a:gd name="T10" fmla="*/ 1297 w 3738"/>
                                <a:gd name="T11" fmla="*/ 102 h 195"/>
                                <a:gd name="T12" fmla="*/ 1300 w 3738"/>
                                <a:gd name="T13" fmla="*/ 117 h 195"/>
                                <a:gd name="T14" fmla="*/ 1303 w 3738"/>
                                <a:gd name="T15" fmla="*/ 125 h 195"/>
                                <a:gd name="T16" fmla="*/ 1309 w 3738"/>
                                <a:gd name="T17" fmla="*/ 127 h 195"/>
                                <a:gd name="T18" fmla="*/ 1316 w 3738"/>
                                <a:gd name="T19" fmla="*/ 125 h 195"/>
                                <a:gd name="T20" fmla="*/ 1326 w 3738"/>
                                <a:gd name="T21" fmla="*/ 117 h 195"/>
                                <a:gd name="T22" fmla="*/ 1309 w 3738"/>
                                <a:gd name="T23" fmla="*/ 117 h 195"/>
                                <a:gd name="T24" fmla="*/ 1305 w 3738"/>
                                <a:gd name="T25" fmla="*/ 116 h 195"/>
                                <a:gd name="T26" fmla="*/ 1303 w 3738"/>
                                <a:gd name="T27" fmla="*/ 110 h 195"/>
                                <a:gd name="T28" fmla="*/ 1300 w 3738"/>
                                <a:gd name="T29" fmla="*/ 96 h 195"/>
                                <a:gd name="T30" fmla="*/ 1301 w 3738"/>
                                <a:gd name="T31" fmla="*/ 83 h 195"/>
                                <a:gd name="T32" fmla="*/ 1307 w 3738"/>
                                <a:gd name="T33" fmla="*/ 72 h 195"/>
                                <a:gd name="T34" fmla="*/ 1315 w 3738"/>
                                <a:gd name="T35" fmla="*/ 62 h 195"/>
                                <a:gd name="T36" fmla="*/ 1324 w 3738"/>
                                <a:gd name="T37" fmla="*/ 55 h 195"/>
                                <a:gd name="T38" fmla="*/ 1324 w 3738"/>
                                <a:gd name="T39" fmla="*/ 55 h 195"/>
                                <a:gd name="T40" fmla="*/ 1320 w 3738"/>
                                <a:gd name="T41"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738" h="195">
                                  <a:moveTo>
                                    <a:pt x="1320" y="51"/>
                                  </a:moveTo>
                                  <a:lnTo>
                                    <a:pt x="1318" y="53"/>
                                  </a:lnTo>
                                  <a:lnTo>
                                    <a:pt x="1309" y="64"/>
                                  </a:lnTo>
                                  <a:lnTo>
                                    <a:pt x="1301" y="75"/>
                                  </a:lnTo>
                                  <a:lnTo>
                                    <a:pt x="1297" y="88"/>
                                  </a:lnTo>
                                  <a:lnTo>
                                    <a:pt x="1297" y="102"/>
                                  </a:lnTo>
                                  <a:lnTo>
                                    <a:pt x="1300" y="117"/>
                                  </a:lnTo>
                                  <a:lnTo>
                                    <a:pt x="1303" y="125"/>
                                  </a:lnTo>
                                  <a:lnTo>
                                    <a:pt x="1309" y="127"/>
                                  </a:lnTo>
                                  <a:lnTo>
                                    <a:pt x="1316" y="125"/>
                                  </a:lnTo>
                                  <a:lnTo>
                                    <a:pt x="1326" y="117"/>
                                  </a:lnTo>
                                  <a:lnTo>
                                    <a:pt x="1309" y="117"/>
                                  </a:lnTo>
                                  <a:lnTo>
                                    <a:pt x="1305" y="116"/>
                                  </a:lnTo>
                                  <a:lnTo>
                                    <a:pt x="1303" y="110"/>
                                  </a:lnTo>
                                  <a:lnTo>
                                    <a:pt x="1300" y="96"/>
                                  </a:lnTo>
                                  <a:lnTo>
                                    <a:pt x="1301" y="83"/>
                                  </a:lnTo>
                                  <a:lnTo>
                                    <a:pt x="1307" y="72"/>
                                  </a:lnTo>
                                  <a:lnTo>
                                    <a:pt x="1315" y="62"/>
                                  </a:lnTo>
                                  <a:lnTo>
                                    <a:pt x="1324" y="55"/>
                                  </a:lnTo>
                                  <a:lnTo>
                                    <a:pt x="1320"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2" name="Freeform 1068"/>
                          <wps:cNvSpPr>
                            <a:spLocks/>
                          </wps:cNvSpPr>
                          <wps:spPr bwMode="auto">
                            <a:xfrm>
                              <a:off x="0" y="0"/>
                              <a:ext cx="3738" cy="195"/>
                            </a:xfrm>
                            <a:custGeom>
                              <a:avLst/>
                              <a:gdLst>
                                <a:gd name="T0" fmla="*/ 2394 w 3738"/>
                                <a:gd name="T1" fmla="*/ 45 h 195"/>
                                <a:gd name="T2" fmla="*/ 2393 w 3738"/>
                                <a:gd name="T3" fmla="*/ 47 h 195"/>
                                <a:gd name="T4" fmla="*/ 2390 w 3738"/>
                                <a:gd name="T5" fmla="*/ 58 h 195"/>
                                <a:gd name="T6" fmla="*/ 2388 w 3738"/>
                                <a:gd name="T7" fmla="*/ 70 h 195"/>
                                <a:gd name="T8" fmla="*/ 2391 w 3738"/>
                                <a:gd name="T9" fmla="*/ 83 h 195"/>
                                <a:gd name="T10" fmla="*/ 2395 w 3738"/>
                                <a:gd name="T11" fmla="*/ 96 h 195"/>
                                <a:gd name="T12" fmla="*/ 2409 w 3738"/>
                                <a:gd name="T13" fmla="*/ 117 h 195"/>
                                <a:gd name="T14" fmla="*/ 2419 w 3738"/>
                                <a:gd name="T15" fmla="*/ 125 h 195"/>
                                <a:gd name="T16" fmla="*/ 2426 w 3738"/>
                                <a:gd name="T17" fmla="*/ 127 h 195"/>
                                <a:gd name="T18" fmla="*/ 2433 w 3738"/>
                                <a:gd name="T19" fmla="*/ 125 h 195"/>
                                <a:gd name="T20" fmla="*/ 2438 w 3738"/>
                                <a:gd name="T21" fmla="*/ 117 h 195"/>
                                <a:gd name="T22" fmla="*/ 2426 w 3738"/>
                                <a:gd name="T23" fmla="*/ 117 h 195"/>
                                <a:gd name="T24" fmla="*/ 2421 w 3738"/>
                                <a:gd name="T25" fmla="*/ 116 h 195"/>
                                <a:gd name="T26" fmla="*/ 2415 w 3738"/>
                                <a:gd name="T27" fmla="*/ 110 h 195"/>
                                <a:gd name="T28" fmla="*/ 2409 w 3738"/>
                                <a:gd name="T29" fmla="*/ 100 h 195"/>
                                <a:gd name="T30" fmla="*/ 2407 w 3738"/>
                                <a:gd name="T31" fmla="*/ 92 h 195"/>
                                <a:gd name="T32" fmla="*/ 2405 w 3738"/>
                                <a:gd name="T33" fmla="*/ 72 h 195"/>
                                <a:gd name="T34" fmla="*/ 2407 w 3738"/>
                                <a:gd name="T35" fmla="*/ 62 h 195"/>
                                <a:gd name="T36" fmla="*/ 2410 w 3738"/>
                                <a:gd name="T37" fmla="*/ 55 h 195"/>
                                <a:gd name="T38" fmla="*/ 2409 w 3738"/>
                                <a:gd name="T39" fmla="*/ 55 h 195"/>
                                <a:gd name="T40" fmla="*/ 2397 w 3738"/>
                                <a:gd name="T41" fmla="*/ 47 h 195"/>
                                <a:gd name="T42" fmla="*/ 2394 w 3738"/>
                                <a:gd name="T43" fmla="*/ 4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38" h="195">
                                  <a:moveTo>
                                    <a:pt x="2394" y="45"/>
                                  </a:moveTo>
                                  <a:lnTo>
                                    <a:pt x="2393" y="47"/>
                                  </a:lnTo>
                                  <a:lnTo>
                                    <a:pt x="2390" y="58"/>
                                  </a:lnTo>
                                  <a:lnTo>
                                    <a:pt x="2388" y="70"/>
                                  </a:lnTo>
                                  <a:lnTo>
                                    <a:pt x="2391" y="83"/>
                                  </a:lnTo>
                                  <a:lnTo>
                                    <a:pt x="2395" y="96"/>
                                  </a:lnTo>
                                  <a:lnTo>
                                    <a:pt x="2409" y="117"/>
                                  </a:lnTo>
                                  <a:lnTo>
                                    <a:pt x="2419" y="125"/>
                                  </a:lnTo>
                                  <a:lnTo>
                                    <a:pt x="2426" y="127"/>
                                  </a:lnTo>
                                  <a:lnTo>
                                    <a:pt x="2433" y="125"/>
                                  </a:lnTo>
                                  <a:lnTo>
                                    <a:pt x="2438" y="117"/>
                                  </a:lnTo>
                                  <a:lnTo>
                                    <a:pt x="2426" y="117"/>
                                  </a:lnTo>
                                  <a:lnTo>
                                    <a:pt x="2421" y="116"/>
                                  </a:lnTo>
                                  <a:lnTo>
                                    <a:pt x="2415" y="110"/>
                                  </a:lnTo>
                                  <a:lnTo>
                                    <a:pt x="2409" y="100"/>
                                  </a:lnTo>
                                  <a:lnTo>
                                    <a:pt x="2407" y="92"/>
                                  </a:lnTo>
                                  <a:lnTo>
                                    <a:pt x="2405" y="72"/>
                                  </a:lnTo>
                                  <a:lnTo>
                                    <a:pt x="2407" y="62"/>
                                  </a:lnTo>
                                  <a:lnTo>
                                    <a:pt x="2410" y="55"/>
                                  </a:lnTo>
                                  <a:lnTo>
                                    <a:pt x="2409" y="55"/>
                                  </a:lnTo>
                                  <a:lnTo>
                                    <a:pt x="2397" y="47"/>
                                  </a:lnTo>
                                  <a:lnTo>
                                    <a:pt x="2394" y="4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3" name="Freeform 1067"/>
                          <wps:cNvSpPr>
                            <a:spLocks/>
                          </wps:cNvSpPr>
                          <wps:spPr bwMode="auto">
                            <a:xfrm>
                              <a:off x="0" y="0"/>
                              <a:ext cx="3738" cy="195"/>
                            </a:xfrm>
                            <a:custGeom>
                              <a:avLst/>
                              <a:gdLst>
                                <a:gd name="T0" fmla="*/ 1341 w 3738"/>
                                <a:gd name="T1" fmla="*/ 46 h 195"/>
                                <a:gd name="T2" fmla="*/ 1339 w 3738"/>
                                <a:gd name="T3" fmla="*/ 47 h 195"/>
                                <a:gd name="T4" fmla="*/ 1326 w 3738"/>
                                <a:gd name="T5" fmla="*/ 55 h 195"/>
                                <a:gd name="T6" fmla="*/ 1324 w 3738"/>
                                <a:gd name="T7" fmla="*/ 55 h 195"/>
                                <a:gd name="T8" fmla="*/ 1329 w 3738"/>
                                <a:gd name="T9" fmla="*/ 62 h 195"/>
                                <a:gd name="T10" fmla="*/ 1330 w 3738"/>
                                <a:gd name="T11" fmla="*/ 70 h 195"/>
                                <a:gd name="T12" fmla="*/ 1309 w 3738"/>
                                <a:gd name="T13" fmla="*/ 117 h 195"/>
                                <a:gd name="T14" fmla="*/ 1326 w 3738"/>
                                <a:gd name="T15" fmla="*/ 117 h 195"/>
                                <a:gd name="T16" fmla="*/ 1339 w 3738"/>
                                <a:gd name="T17" fmla="*/ 96 h 195"/>
                                <a:gd name="T18" fmla="*/ 1343 w 3738"/>
                                <a:gd name="T19" fmla="*/ 83 h 195"/>
                                <a:gd name="T20" fmla="*/ 1347 w 3738"/>
                                <a:gd name="T21" fmla="*/ 70 h 195"/>
                                <a:gd name="T22" fmla="*/ 1345 w 3738"/>
                                <a:gd name="T23" fmla="*/ 58 h 195"/>
                                <a:gd name="T24" fmla="*/ 1342 w 3738"/>
                                <a:gd name="T25" fmla="*/ 47 h 195"/>
                                <a:gd name="T26" fmla="*/ 1341 w 3738"/>
                                <a:gd name="T27" fmla="*/ 4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341" y="46"/>
                                  </a:moveTo>
                                  <a:lnTo>
                                    <a:pt x="1339" y="47"/>
                                  </a:lnTo>
                                  <a:lnTo>
                                    <a:pt x="1326" y="55"/>
                                  </a:lnTo>
                                  <a:lnTo>
                                    <a:pt x="1324" y="55"/>
                                  </a:lnTo>
                                  <a:lnTo>
                                    <a:pt x="1329" y="62"/>
                                  </a:lnTo>
                                  <a:lnTo>
                                    <a:pt x="1330" y="70"/>
                                  </a:lnTo>
                                  <a:lnTo>
                                    <a:pt x="1309" y="117"/>
                                  </a:lnTo>
                                  <a:lnTo>
                                    <a:pt x="1326" y="117"/>
                                  </a:lnTo>
                                  <a:lnTo>
                                    <a:pt x="1339" y="96"/>
                                  </a:lnTo>
                                  <a:lnTo>
                                    <a:pt x="1343" y="83"/>
                                  </a:lnTo>
                                  <a:lnTo>
                                    <a:pt x="1347" y="70"/>
                                  </a:lnTo>
                                  <a:lnTo>
                                    <a:pt x="1345" y="58"/>
                                  </a:lnTo>
                                  <a:lnTo>
                                    <a:pt x="1342" y="47"/>
                                  </a:lnTo>
                                  <a:lnTo>
                                    <a:pt x="1341" y="4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4" name="Freeform 1066"/>
                          <wps:cNvSpPr>
                            <a:spLocks/>
                          </wps:cNvSpPr>
                          <wps:spPr bwMode="auto">
                            <a:xfrm>
                              <a:off x="0" y="0"/>
                              <a:ext cx="3738" cy="195"/>
                            </a:xfrm>
                            <a:custGeom>
                              <a:avLst/>
                              <a:gdLst>
                                <a:gd name="T0" fmla="*/ 2415 w 3738"/>
                                <a:gd name="T1" fmla="*/ 51 h 195"/>
                                <a:gd name="T2" fmla="*/ 2411 w 3738"/>
                                <a:gd name="T3" fmla="*/ 55 h 195"/>
                                <a:gd name="T4" fmla="*/ 2410 w 3738"/>
                                <a:gd name="T5" fmla="*/ 55 h 195"/>
                                <a:gd name="T6" fmla="*/ 2420 w 3738"/>
                                <a:gd name="T7" fmla="*/ 62 h 195"/>
                                <a:gd name="T8" fmla="*/ 2428 w 3738"/>
                                <a:gd name="T9" fmla="*/ 72 h 195"/>
                                <a:gd name="T10" fmla="*/ 2433 w 3738"/>
                                <a:gd name="T11" fmla="*/ 83 h 195"/>
                                <a:gd name="T12" fmla="*/ 2435 w 3738"/>
                                <a:gd name="T13" fmla="*/ 96 h 195"/>
                                <a:gd name="T14" fmla="*/ 2432 w 3738"/>
                                <a:gd name="T15" fmla="*/ 110 h 195"/>
                                <a:gd name="T16" fmla="*/ 2429 w 3738"/>
                                <a:gd name="T17" fmla="*/ 116 h 195"/>
                                <a:gd name="T18" fmla="*/ 2426 w 3738"/>
                                <a:gd name="T19" fmla="*/ 117 h 195"/>
                                <a:gd name="T20" fmla="*/ 2438 w 3738"/>
                                <a:gd name="T21" fmla="*/ 117 h 195"/>
                                <a:gd name="T22" fmla="*/ 2440 w 3738"/>
                                <a:gd name="T23" fmla="*/ 103 h 195"/>
                                <a:gd name="T24" fmla="*/ 2440 w 3738"/>
                                <a:gd name="T25" fmla="*/ 88 h 195"/>
                                <a:gd name="T26" fmla="*/ 2435 w 3738"/>
                                <a:gd name="T27" fmla="*/ 75 h 195"/>
                                <a:gd name="T28" fmla="*/ 2429 w 3738"/>
                                <a:gd name="T29" fmla="*/ 64 h 195"/>
                                <a:gd name="T30" fmla="*/ 2419 w 3738"/>
                                <a:gd name="T31" fmla="*/ 53 h 195"/>
                                <a:gd name="T32" fmla="*/ 2415 w 3738"/>
                                <a:gd name="T33" fmla="*/ 51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738" h="195">
                                  <a:moveTo>
                                    <a:pt x="2415" y="51"/>
                                  </a:moveTo>
                                  <a:lnTo>
                                    <a:pt x="2411" y="55"/>
                                  </a:lnTo>
                                  <a:lnTo>
                                    <a:pt x="2410" y="55"/>
                                  </a:lnTo>
                                  <a:lnTo>
                                    <a:pt x="2420" y="62"/>
                                  </a:lnTo>
                                  <a:lnTo>
                                    <a:pt x="2428" y="72"/>
                                  </a:lnTo>
                                  <a:lnTo>
                                    <a:pt x="2433" y="83"/>
                                  </a:lnTo>
                                  <a:lnTo>
                                    <a:pt x="2435" y="96"/>
                                  </a:lnTo>
                                  <a:lnTo>
                                    <a:pt x="2432" y="110"/>
                                  </a:lnTo>
                                  <a:lnTo>
                                    <a:pt x="2429" y="116"/>
                                  </a:lnTo>
                                  <a:lnTo>
                                    <a:pt x="2426" y="117"/>
                                  </a:lnTo>
                                  <a:lnTo>
                                    <a:pt x="2438" y="117"/>
                                  </a:lnTo>
                                  <a:lnTo>
                                    <a:pt x="2440" y="103"/>
                                  </a:lnTo>
                                  <a:lnTo>
                                    <a:pt x="2440" y="88"/>
                                  </a:lnTo>
                                  <a:lnTo>
                                    <a:pt x="2435" y="75"/>
                                  </a:lnTo>
                                  <a:lnTo>
                                    <a:pt x="2429" y="64"/>
                                  </a:lnTo>
                                  <a:lnTo>
                                    <a:pt x="2419" y="53"/>
                                  </a:lnTo>
                                  <a:lnTo>
                                    <a:pt x="2415" y="5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5" name="Freeform 1065"/>
                          <wps:cNvSpPr>
                            <a:spLocks/>
                          </wps:cNvSpPr>
                          <wps:spPr bwMode="auto">
                            <a:xfrm>
                              <a:off x="0" y="0"/>
                              <a:ext cx="3738" cy="195"/>
                            </a:xfrm>
                            <a:custGeom>
                              <a:avLst/>
                              <a:gdLst>
                                <a:gd name="T0" fmla="*/ 2266 w 3738"/>
                                <a:gd name="T1" fmla="*/ 0 h 195"/>
                                <a:gd name="T2" fmla="*/ 2188 w 3738"/>
                                <a:gd name="T3" fmla="*/ 6 h 195"/>
                                <a:gd name="T4" fmla="*/ 2121 w 3738"/>
                                <a:gd name="T5" fmla="*/ 28 h 195"/>
                                <a:gd name="T6" fmla="*/ 2078 w 3738"/>
                                <a:gd name="T7" fmla="*/ 44 h 195"/>
                                <a:gd name="T8" fmla="*/ 1989 w 3738"/>
                                <a:gd name="T9" fmla="*/ 80 h 195"/>
                                <a:gd name="T10" fmla="*/ 1902 w 3738"/>
                                <a:gd name="T11" fmla="*/ 105 h 195"/>
                                <a:gd name="T12" fmla="*/ 1866 w 3738"/>
                                <a:gd name="T13" fmla="*/ 110 h 195"/>
                                <a:gd name="T14" fmla="*/ 1973 w 3738"/>
                                <a:gd name="T15" fmla="*/ 110 h 195"/>
                                <a:gd name="T16" fmla="*/ 1989 w 3738"/>
                                <a:gd name="T17" fmla="*/ 103 h 195"/>
                                <a:gd name="T18" fmla="*/ 2036 w 3738"/>
                                <a:gd name="T19" fmla="*/ 84 h 195"/>
                                <a:gd name="T20" fmla="*/ 2102 w 3738"/>
                                <a:gd name="T21" fmla="*/ 55 h 195"/>
                                <a:gd name="T22" fmla="*/ 2124 w 3738"/>
                                <a:gd name="T23" fmla="*/ 45 h 195"/>
                                <a:gd name="T24" fmla="*/ 2163 w 3738"/>
                                <a:gd name="T25" fmla="*/ 30 h 195"/>
                                <a:gd name="T26" fmla="*/ 2180 w 3738"/>
                                <a:gd name="T27" fmla="*/ 25 h 195"/>
                                <a:gd name="T28" fmla="*/ 2228 w 3738"/>
                                <a:gd name="T29" fmla="*/ 16 h 195"/>
                                <a:gd name="T30" fmla="*/ 2268 w 3738"/>
                                <a:gd name="T31" fmla="*/ 14 h 195"/>
                                <a:gd name="T32" fmla="*/ 2336 w 3738"/>
                                <a:gd name="T33" fmla="*/ 14 h 195"/>
                                <a:gd name="T34" fmla="*/ 2315 w 3738"/>
                                <a:gd name="T35" fmla="*/ 8 h 195"/>
                                <a:gd name="T36" fmla="*/ 2290 w 3738"/>
                                <a:gd name="T37" fmla="*/ 3 h 195"/>
                                <a:gd name="T38" fmla="*/ 2266 w 3738"/>
                                <a:gd name="T39"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38" h="195">
                                  <a:moveTo>
                                    <a:pt x="2266" y="0"/>
                                  </a:moveTo>
                                  <a:lnTo>
                                    <a:pt x="2188" y="6"/>
                                  </a:lnTo>
                                  <a:lnTo>
                                    <a:pt x="2121" y="28"/>
                                  </a:lnTo>
                                  <a:lnTo>
                                    <a:pt x="2078" y="44"/>
                                  </a:lnTo>
                                  <a:lnTo>
                                    <a:pt x="1989" y="80"/>
                                  </a:lnTo>
                                  <a:lnTo>
                                    <a:pt x="1902" y="105"/>
                                  </a:lnTo>
                                  <a:lnTo>
                                    <a:pt x="1866" y="110"/>
                                  </a:lnTo>
                                  <a:lnTo>
                                    <a:pt x="1973" y="110"/>
                                  </a:lnTo>
                                  <a:lnTo>
                                    <a:pt x="1989" y="103"/>
                                  </a:lnTo>
                                  <a:lnTo>
                                    <a:pt x="2036" y="84"/>
                                  </a:lnTo>
                                  <a:lnTo>
                                    <a:pt x="2102" y="55"/>
                                  </a:lnTo>
                                  <a:lnTo>
                                    <a:pt x="2124" y="45"/>
                                  </a:lnTo>
                                  <a:lnTo>
                                    <a:pt x="2163" y="30"/>
                                  </a:lnTo>
                                  <a:lnTo>
                                    <a:pt x="2180" y="25"/>
                                  </a:lnTo>
                                  <a:lnTo>
                                    <a:pt x="2228" y="16"/>
                                  </a:lnTo>
                                  <a:lnTo>
                                    <a:pt x="2268" y="14"/>
                                  </a:lnTo>
                                  <a:lnTo>
                                    <a:pt x="2336" y="14"/>
                                  </a:lnTo>
                                  <a:lnTo>
                                    <a:pt x="2315" y="8"/>
                                  </a:lnTo>
                                  <a:lnTo>
                                    <a:pt x="2290" y="3"/>
                                  </a:lnTo>
                                  <a:lnTo>
                                    <a:pt x="226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6" name="Freeform 1064"/>
                          <wps:cNvSpPr>
                            <a:spLocks/>
                          </wps:cNvSpPr>
                          <wps:spPr bwMode="auto">
                            <a:xfrm>
                              <a:off x="0" y="0"/>
                              <a:ext cx="3738" cy="195"/>
                            </a:xfrm>
                            <a:custGeom>
                              <a:avLst/>
                              <a:gdLst>
                                <a:gd name="T0" fmla="*/ 1310 w 3738"/>
                                <a:gd name="T1" fmla="*/ 23 h 195"/>
                                <a:gd name="T2" fmla="*/ 1216 w 3738"/>
                                <a:gd name="T3" fmla="*/ 23 h 195"/>
                                <a:gd name="T4" fmla="*/ 1251 w 3738"/>
                                <a:gd name="T5" fmla="*/ 27 h 195"/>
                                <a:gd name="T6" fmla="*/ 1281 w 3738"/>
                                <a:gd name="T7" fmla="*/ 33 h 195"/>
                                <a:gd name="T8" fmla="*/ 1309 w 3738"/>
                                <a:gd name="T9" fmla="*/ 42 h 195"/>
                                <a:gd name="T10" fmla="*/ 1318 w 3738"/>
                                <a:gd name="T11" fmla="*/ 49 h 195"/>
                                <a:gd name="T12" fmla="*/ 1320 w 3738"/>
                                <a:gd name="T13" fmla="*/ 51 h 195"/>
                                <a:gd name="T14" fmla="*/ 1331 w 3738"/>
                                <a:gd name="T15" fmla="*/ 44 h 195"/>
                                <a:gd name="T16" fmla="*/ 1337 w 3738"/>
                                <a:gd name="T17" fmla="*/ 40 h 195"/>
                                <a:gd name="T18" fmla="*/ 1334 w 3738"/>
                                <a:gd name="T19" fmla="*/ 36 h 195"/>
                                <a:gd name="T20" fmla="*/ 1322 w 3738"/>
                                <a:gd name="T21" fmla="*/ 28 h 195"/>
                                <a:gd name="T22" fmla="*/ 1310 w 3738"/>
                                <a:gd name="T23" fmla="*/ 23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1310" y="23"/>
                                  </a:moveTo>
                                  <a:lnTo>
                                    <a:pt x="1216" y="23"/>
                                  </a:lnTo>
                                  <a:lnTo>
                                    <a:pt x="1251" y="27"/>
                                  </a:lnTo>
                                  <a:lnTo>
                                    <a:pt x="1281" y="33"/>
                                  </a:lnTo>
                                  <a:lnTo>
                                    <a:pt x="1309" y="42"/>
                                  </a:lnTo>
                                  <a:lnTo>
                                    <a:pt x="1318" y="49"/>
                                  </a:lnTo>
                                  <a:lnTo>
                                    <a:pt x="1320" y="51"/>
                                  </a:lnTo>
                                  <a:lnTo>
                                    <a:pt x="1331" y="44"/>
                                  </a:lnTo>
                                  <a:lnTo>
                                    <a:pt x="1337" y="40"/>
                                  </a:lnTo>
                                  <a:lnTo>
                                    <a:pt x="1334" y="36"/>
                                  </a:lnTo>
                                  <a:lnTo>
                                    <a:pt x="1322" y="28"/>
                                  </a:lnTo>
                                  <a:lnTo>
                                    <a:pt x="1310" y="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7" name="Freeform 1063"/>
                          <wps:cNvSpPr>
                            <a:spLocks/>
                          </wps:cNvSpPr>
                          <wps:spPr bwMode="auto">
                            <a:xfrm>
                              <a:off x="0" y="0"/>
                              <a:ext cx="3738" cy="195"/>
                            </a:xfrm>
                            <a:custGeom>
                              <a:avLst/>
                              <a:gdLst>
                                <a:gd name="T0" fmla="*/ 2552 w 3738"/>
                                <a:gd name="T1" fmla="*/ 8 h 195"/>
                                <a:gd name="T2" fmla="*/ 2473 w 3738"/>
                                <a:gd name="T3" fmla="*/ 9 h 195"/>
                                <a:gd name="T4" fmla="*/ 2412 w 3738"/>
                                <a:gd name="T5" fmla="*/ 28 h 195"/>
                                <a:gd name="T6" fmla="*/ 2398 w 3738"/>
                                <a:gd name="T7" fmla="*/ 40 h 195"/>
                                <a:gd name="T8" fmla="*/ 2405 w 3738"/>
                                <a:gd name="T9" fmla="*/ 44 h 195"/>
                                <a:gd name="T10" fmla="*/ 2415 w 3738"/>
                                <a:gd name="T11" fmla="*/ 51 h 195"/>
                                <a:gd name="T12" fmla="*/ 2484 w 3738"/>
                                <a:gd name="T13" fmla="*/ 27 h 195"/>
                                <a:gd name="T14" fmla="*/ 2519 w 3738"/>
                                <a:gd name="T15" fmla="*/ 23 h 195"/>
                                <a:gd name="T16" fmla="*/ 2662 w 3738"/>
                                <a:gd name="T17" fmla="*/ 23 h 195"/>
                                <a:gd name="T18" fmla="*/ 2640 w 3738"/>
                                <a:gd name="T19" fmla="*/ 19 h 195"/>
                                <a:gd name="T20" fmla="*/ 2596 w 3738"/>
                                <a:gd name="T21" fmla="*/ 11 h 195"/>
                                <a:gd name="T22" fmla="*/ 2552 w 3738"/>
                                <a:gd name="T23" fmla="*/ 8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552" y="8"/>
                                  </a:moveTo>
                                  <a:lnTo>
                                    <a:pt x="2473" y="9"/>
                                  </a:lnTo>
                                  <a:lnTo>
                                    <a:pt x="2412" y="28"/>
                                  </a:lnTo>
                                  <a:lnTo>
                                    <a:pt x="2398" y="40"/>
                                  </a:lnTo>
                                  <a:lnTo>
                                    <a:pt x="2405" y="44"/>
                                  </a:lnTo>
                                  <a:lnTo>
                                    <a:pt x="2415" y="51"/>
                                  </a:lnTo>
                                  <a:lnTo>
                                    <a:pt x="2484" y="27"/>
                                  </a:lnTo>
                                  <a:lnTo>
                                    <a:pt x="2519" y="23"/>
                                  </a:lnTo>
                                  <a:lnTo>
                                    <a:pt x="2662" y="23"/>
                                  </a:lnTo>
                                  <a:lnTo>
                                    <a:pt x="2640" y="19"/>
                                  </a:lnTo>
                                  <a:lnTo>
                                    <a:pt x="2596" y="11"/>
                                  </a:lnTo>
                                  <a:lnTo>
                                    <a:pt x="2552" y="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8" name="Freeform 1062"/>
                          <wps:cNvSpPr>
                            <a:spLocks/>
                          </wps:cNvSpPr>
                          <wps:spPr bwMode="auto">
                            <a:xfrm>
                              <a:off x="0" y="0"/>
                              <a:ext cx="3738" cy="195"/>
                            </a:xfrm>
                            <a:custGeom>
                              <a:avLst/>
                              <a:gdLst>
                                <a:gd name="T0" fmla="*/ 1512 w 3738"/>
                                <a:gd name="T1" fmla="*/ 0 h 195"/>
                                <a:gd name="T2" fmla="*/ 1447 w 3738"/>
                                <a:gd name="T3" fmla="*/ 3 h 195"/>
                                <a:gd name="T4" fmla="*/ 1367 w 3738"/>
                                <a:gd name="T5" fmla="*/ 25 h 195"/>
                                <a:gd name="T6" fmla="*/ 1337 w 3738"/>
                                <a:gd name="T7" fmla="*/ 40 h 195"/>
                                <a:gd name="T8" fmla="*/ 1341 w 3738"/>
                                <a:gd name="T9" fmla="*/ 46 h 195"/>
                                <a:gd name="T10" fmla="*/ 1369 w 3738"/>
                                <a:gd name="T11" fmla="*/ 35 h 195"/>
                                <a:gd name="T12" fmla="*/ 1397 w 3738"/>
                                <a:gd name="T13" fmla="*/ 25 h 195"/>
                                <a:gd name="T14" fmla="*/ 1422 w 3738"/>
                                <a:gd name="T15" fmla="*/ 19 h 195"/>
                                <a:gd name="T16" fmla="*/ 1445 w 3738"/>
                                <a:gd name="T17" fmla="*/ 16 h 195"/>
                                <a:gd name="T18" fmla="*/ 1468 w 3738"/>
                                <a:gd name="T19" fmla="*/ 14 h 195"/>
                                <a:gd name="T20" fmla="*/ 1579 w 3738"/>
                                <a:gd name="T21" fmla="*/ 14 h 195"/>
                                <a:gd name="T22" fmla="*/ 1564 w 3738"/>
                                <a:gd name="T23" fmla="*/ 9 h 195"/>
                                <a:gd name="T24" fmla="*/ 1550 w 3738"/>
                                <a:gd name="T25" fmla="*/ 6 h 195"/>
                                <a:gd name="T26" fmla="*/ 1512 w 3738"/>
                                <a:gd name="T27"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38" h="195">
                                  <a:moveTo>
                                    <a:pt x="1512" y="0"/>
                                  </a:moveTo>
                                  <a:lnTo>
                                    <a:pt x="1447" y="3"/>
                                  </a:lnTo>
                                  <a:lnTo>
                                    <a:pt x="1367" y="25"/>
                                  </a:lnTo>
                                  <a:lnTo>
                                    <a:pt x="1337" y="40"/>
                                  </a:lnTo>
                                  <a:lnTo>
                                    <a:pt x="1341" y="46"/>
                                  </a:lnTo>
                                  <a:lnTo>
                                    <a:pt x="1369" y="35"/>
                                  </a:lnTo>
                                  <a:lnTo>
                                    <a:pt x="1397" y="25"/>
                                  </a:lnTo>
                                  <a:lnTo>
                                    <a:pt x="1422" y="19"/>
                                  </a:lnTo>
                                  <a:lnTo>
                                    <a:pt x="1445" y="16"/>
                                  </a:lnTo>
                                  <a:lnTo>
                                    <a:pt x="1468" y="14"/>
                                  </a:lnTo>
                                  <a:lnTo>
                                    <a:pt x="1579" y="14"/>
                                  </a:lnTo>
                                  <a:lnTo>
                                    <a:pt x="1564" y="9"/>
                                  </a:lnTo>
                                  <a:lnTo>
                                    <a:pt x="1550" y="6"/>
                                  </a:lnTo>
                                  <a:lnTo>
                                    <a:pt x="1512"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9" name="Freeform 1061"/>
                          <wps:cNvSpPr>
                            <a:spLocks/>
                          </wps:cNvSpPr>
                          <wps:spPr bwMode="auto">
                            <a:xfrm>
                              <a:off x="0" y="0"/>
                              <a:ext cx="3738" cy="195"/>
                            </a:xfrm>
                            <a:custGeom>
                              <a:avLst/>
                              <a:gdLst>
                                <a:gd name="T0" fmla="*/ 2336 w 3738"/>
                                <a:gd name="T1" fmla="*/ 14 h 195"/>
                                <a:gd name="T2" fmla="*/ 2268 w 3738"/>
                                <a:gd name="T3" fmla="*/ 14 h 195"/>
                                <a:gd name="T4" fmla="*/ 2290 w 3738"/>
                                <a:gd name="T5" fmla="*/ 16 h 195"/>
                                <a:gd name="T6" fmla="*/ 2314 w 3738"/>
                                <a:gd name="T7" fmla="*/ 19 h 195"/>
                                <a:gd name="T8" fmla="*/ 2340 w 3738"/>
                                <a:gd name="T9" fmla="*/ 25 h 195"/>
                                <a:gd name="T10" fmla="*/ 2369 w 3738"/>
                                <a:gd name="T11" fmla="*/ 35 h 195"/>
                                <a:gd name="T12" fmla="*/ 2394 w 3738"/>
                                <a:gd name="T13" fmla="*/ 45 h 195"/>
                                <a:gd name="T14" fmla="*/ 2398 w 3738"/>
                                <a:gd name="T15" fmla="*/ 40 h 195"/>
                                <a:gd name="T16" fmla="*/ 2388 w 3738"/>
                                <a:gd name="T17" fmla="*/ 35 h 195"/>
                                <a:gd name="T18" fmla="*/ 2369 w 3738"/>
                                <a:gd name="T19" fmla="*/ 25 h 195"/>
                                <a:gd name="T20" fmla="*/ 2341 w 3738"/>
                                <a:gd name="T21" fmla="*/ 16 h 195"/>
                                <a:gd name="T22" fmla="*/ 2336 w 3738"/>
                                <a:gd name="T23" fmla="*/ 1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38" h="195">
                                  <a:moveTo>
                                    <a:pt x="2336" y="14"/>
                                  </a:moveTo>
                                  <a:lnTo>
                                    <a:pt x="2268" y="14"/>
                                  </a:lnTo>
                                  <a:lnTo>
                                    <a:pt x="2290" y="16"/>
                                  </a:lnTo>
                                  <a:lnTo>
                                    <a:pt x="2314" y="19"/>
                                  </a:lnTo>
                                  <a:lnTo>
                                    <a:pt x="2340" y="25"/>
                                  </a:lnTo>
                                  <a:lnTo>
                                    <a:pt x="2369" y="35"/>
                                  </a:lnTo>
                                  <a:lnTo>
                                    <a:pt x="2394" y="45"/>
                                  </a:lnTo>
                                  <a:lnTo>
                                    <a:pt x="2398" y="40"/>
                                  </a:lnTo>
                                  <a:lnTo>
                                    <a:pt x="2388" y="35"/>
                                  </a:lnTo>
                                  <a:lnTo>
                                    <a:pt x="2369" y="25"/>
                                  </a:lnTo>
                                  <a:lnTo>
                                    <a:pt x="2341" y="16"/>
                                  </a:lnTo>
                                  <a:lnTo>
                                    <a:pt x="2336" y="1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080" name="Group 1053"/>
                        <wpg:cNvGrpSpPr>
                          <a:grpSpLocks/>
                        </wpg:cNvGrpSpPr>
                        <wpg:grpSpPr bwMode="auto">
                          <a:xfrm>
                            <a:off x="1441" y="0"/>
                            <a:ext cx="853" cy="151"/>
                            <a:chOff x="1441" y="0"/>
                            <a:chExt cx="853" cy="151"/>
                          </a:xfrm>
                        </wpg:grpSpPr>
                        <wps:wsp>
                          <wps:cNvPr id="1081" name="Freeform 1059"/>
                          <wps:cNvSpPr>
                            <a:spLocks/>
                          </wps:cNvSpPr>
                          <wps:spPr bwMode="auto">
                            <a:xfrm>
                              <a:off x="1441" y="0"/>
                              <a:ext cx="853" cy="151"/>
                            </a:xfrm>
                            <a:custGeom>
                              <a:avLst/>
                              <a:gdLst>
                                <a:gd name="T0" fmla="+- 0 1496 1441"/>
                                <a:gd name="T1" fmla="*/ T0 w 853"/>
                                <a:gd name="T2" fmla="*/ 35 h 151"/>
                                <a:gd name="T3" fmla="+- 0 1441 1441"/>
                                <a:gd name="T4" fmla="*/ T3 w 853"/>
                                <a:gd name="T5" fmla="*/ 74 h 151"/>
                                <a:gd name="T6" fmla="+- 0 1442 1441"/>
                                <a:gd name="T7" fmla="*/ T6 w 853"/>
                                <a:gd name="T8" fmla="*/ 88 h 151"/>
                                <a:gd name="T9" fmla="+- 0 1493 1441"/>
                                <a:gd name="T10" fmla="*/ T9 w 853"/>
                                <a:gd name="T11" fmla="*/ 139 h 151"/>
                                <a:gd name="T12" fmla="+- 0 1544 1441"/>
                                <a:gd name="T13" fmla="*/ T12 w 853"/>
                                <a:gd name="T14" fmla="*/ 150 h 151"/>
                                <a:gd name="T15" fmla="+- 0 1573 1441"/>
                                <a:gd name="T16" fmla="*/ T15 w 853"/>
                                <a:gd name="T17" fmla="*/ 149 h 151"/>
                                <a:gd name="T18" fmla="+- 0 1598 1441"/>
                                <a:gd name="T19" fmla="*/ T18 w 853"/>
                                <a:gd name="T20" fmla="*/ 142 h 151"/>
                                <a:gd name="T21" fmla="+- 0 1602 1441"/>
                                <a:gd name="T22" fmla="*/ T21 w 853"/>
                                <a:gd name="T23" fmla="*/ 141 h 151"/>
                                <a:gd name="T24" fmla="+- 0 1548 1441"/>
                                <a:gd name="T25" fmla="*/ T24 w 853"/>
                                <a:gd name="T26" fmla="*/ 141 h 151"/>
                                <a:gd name="T27" fmla="+- 0 1524 1441"/>
                                <a:gd name="T28" fmla="*/ T27 w 853"/>
                                <a:gd name="T29" fmla="*/ 137 h 151"/>
                                <a:gd name="T30" fmla="+- 0 1468 1441"/>
                                <a:gd name="T31" fmla="*/ T30 w 853"/>
                                <a:gd name="T32" fmla="*/ 105 h 151"/>
                                <a:gd name="T33" fmla="+- 0 1455 1441"/>
                                <a:gd name="T34" fmla="*/ T33 w 853"/>
                                <a:gd name="T35" fmla="*/ 72 h 151"/>
                                <a:gd name="T36" fmla="+- 0 1457 1441"/>
                                <a:gd name="T37" fmla="*/ T36 w 853"/>
                                <a:gd name="T38" fmla="*/ 62 h 151"/>
                                <a:gd name="T39" fmla="+- 0 1462 1441"/>
                                <a:gd name="T40" fmla="*/ T39 w 853"/>
                                <a:gd name="T41" fmla="*/ 55 h 151"/>
                                <a:gd name="T42" fmla="+- 0 1471 1441"/>
                                <a:gd name="T43" fmla="*/ T42 w 853"/>
                                <a:gd name="T44" fmla="*/ 49 h 151"/>
                                <a:gd name="T45" fmla="+- 0 1483 1441"/>
                                <a:gd name="T46" fmla="*/ T45 w 853"/>
                                <a:gd name="T47" fmla="*/ 44 h 151"/>
                                <a:gd name="T48" fmla="+- 0 1496 1441"/>
                                <a:gd name="T49" fmla="*/ T48 w 853"/>
                                <a:gd name="T50" fmla="*/ 42 h 151"/>
                                <a:gd name="T51" fmla="+- 0 1519 1441"/>
                                <a:gd name="T52" fmla="*/ T51 w 853"/>
                                <a:gd name="T53" fmla="*/ 42 h 151"/>
                                <a:gd name="T54" fmla="+- 0 1510 1441"/>
                                <a:gd name="T55" fmla="*/ T54 w 853"/>
                                <a:gd name="T56" fmla="*/ 38 h 151"/>
                                <a:gd name="T57" fmla="+- 0 1496 1441"/>
                                <a:gd name="T58" fmla="*/ T57 w 853"/>
                                <a:gd name="T59"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853" h="151">
                                  <a:moveTo>
                                    <a:pt x="55" y="35"/>
                                  </a:moveTo>
                                  <a:lnTo>
                                    <a:pt x="0" y="74"/>
                                  </a:lnTo>
                                  <a:lnTo>
                                    <a:pt x="1" y="88"/>
                                  </a:lnTo>
                                  <a:lnTo>
                                    <a:pt x="52" y="139"/>
                                  </a:lnTo>
                                  <a:lnTo>
                                    <a:pt x="103" y="150"/>
                                  </a:lnTo>
                                  <a:lnTo>
                                    <a:pt x="132" y="149"/>
                                  </a:lnTo>
                                  <a:lnTo>
                                    <a:pt x="157" y="142"/>
                                  </a:lnTo>
                                  <a:lnTo>
                                    <a:pt x="161" y="141"/>
                                  </a:lnTo>
                                  <a:lnTo>
                                    <a:pt x="107" y="141"/>
                                  </a:lnTo>
                                  <a:lnTo>
                                    <a:pt x="83" y="137"/>
                                  </a:lnTo>
                                  <a:lnTo>
                                    <a:pt x="27" y="105"/>
                                  </a:lnTo>
                                  <a:lnTo>
                                    <a:pt x="14" y="72"/>
                                  </a:lnTo>
                                  <a:lnTo>
                                    <a:pt x="16" y="62"/>
                                  </a:lnTo>
                                  <a:lnTo>
                                    <a:pt x="21" y="55"/>
                                  </a:lnTo>
                                  <a:lnTo>
                                    <a:pt x="30" y="49"/>
                                  </a:lnTo>
                                  <a:lnTo>
                                    <a:pt x="42" y="44"/>
                                  </a:lnTo>
                                  <a:lnTo>
                                    <a:pt x="55" y="42"/>
                                  </a:lnTo>
                                  <a:lnTo>
                                    <a:pt x="78" y="42"/>
                                  </a:lnTo>
                                  <a:lnTo>
                                    <a:pt x="69" y="38"/>
                                  </a:lnTo>
                                  <a:lnTo>
                                    <a:pt x="55" y="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2" name="Freeform 1058"/>
                          <wps:cNvSpPr>
                            <a:spLocks/>
                          </wps:cNvSpPr>
                          <wps:spPr bwMode="auto">
                            <a:xfrm>
                              <a:off x="1441" y="0"/>
                              <a:ext cx="853" cy="151"/>
                            </a:xfrm>
                            <a:custGeom>
                              <a:avLst/>
                              <a:gdLst>
                                <a:gd name="T0" fmla="+- 0 1942 1441"/>
                                <a:gd name="T1" fmla="*/ T0 w 853"/>
                                <a:gd name="T2" fmla="*/ 13 h 151"/>
                                <a:gd name="T3" fmla="+- 0 1866 1441"/>
                                <a:gd name="T4" fmla="*/ T3 w 853"/>
                                <a:gd name="T5" fmla="*/ 13 h 151"/>
                                <a:gd name="T6" fmla="+- 0 1904 1441"/>
                                <a:gd name="T7" fmla="*/ T6 w 853"/>
                                <a:gd name="T8" fmla="*/ 16 h 151"/>
                                <a:gd name="T9" fmla="+- 0 1937 1441"/>
                                <a:gd name="T10" fmla="*/ T9 w 853"/>
                                <a:gd name="T11" fmla="*/ 25 h 151"/>
                                <a:gd name="T12" fmla="+- 0 1969 1441"/>
                                <a:gd name="T13" fmla="*/ T12 w 853"/>
                                <a:gd name="T14" fmla="*/ 39 h 151"/>
                                <a:gd name="T15" fmla="+- 0 1998 1441"/>
                                <a:gd name="T16" fmla="*/ T15 w 853"/>
                                <a:gd name="T17" fmla="*/ 57 h 151"/>
                                <a:gd name="T18" fmla="+- 0 2027 1441"/>
                                <a:gd name="T19" fmla="*/ T18 w 853"/>
                                <a:gd name="T20" fmla="*/ 77 h 151"/>
                                <a:gd name="T21" fmla="+- 0 2054 1441"/>
                                <a:gd name="T22" fmla="*/ T21 w 853"/>
                                <a:gd name="T23" fmla="*/ 97 h 151"/>
                                <a:gd name="T24" fmla="+- 0 2083 1441"/>
                                <a:gd name="T25" fmla="*/ T24 w 853"/>
                                <a:gd name="T26" fmla="*/ 116 h 151"/>
                                <a:gd name="T27" fmla="+- 0 2112 1441"/>
                                <a:gd name="T28" fmla="*/ T27 w 853"/>
                                <a:gd name="T29" fmla="*/ 133 h 151"/>
                                <a:gd name="T30" fmla="+- 0 2138 1441"/>
                                <a:gd name="T31" fmla="*/ T30 w 853"/>
                                <a:gd name="T32" fmla="*/ 142 h 151"/>
                                <a:gd name="T33" fmla="+- 0 2165 1441"/>
                                <a:gd name="T34" fmla="*/ T33 w 853"/>
                                <a:gd name="T35" fmla="*/ 149 h 151"/>
                                <a:gd name="T36" fmla="+- 0 2192 1441"/>
                                <a:gd name="T37" fmla="*/ T36 w 853"/>
                                <a:gd name="T38" fmla="*/ 150 h 151"/>
                                <a:gd name="T39" fmla="+- 0 2220 1441"/>
                                <a:gd name="T40" fmla="*/ T39 w 853"/>
                                <a:gd name="T41" fmla="*/ 147 h 151"/>
                                <a:gd name="T42" fmla="+- 0 2238 1441"/>
                                <a:gd name="T43" fmla="*/ T42 w 853"/>
                                <a:gd name="T44" fmla="*/ 141 h 151"/>
                                <a:gd name="T45" fmla="+- 0 2188 1441"/>
                                <a:gd name="T46" fmla="*/ T45 w 853"/>
                                <a:gd name="T47" fmla="*/ 141 h 151"/>
                                <a:gd name="T48" fmla="+- 0 2163 1441"/>
                                <a:gd name="T49" fmla="*/ T48 w 853"/>
                                <a:gd name="T50" fmla="*/ 139 h 151"/>
                                <a:gd name="T51" fmla="+- 0 2141 1441"/>
                                <a:gd name="T52" fmla="*/ T51 w 853"/>
                                <a:gd name="T53" fmla="*/ 133 h 151"/>
                                <a:gd name="T54" fmla="+- 0 2119 1441"/>
                                <a:gd name="T55" fmla="*/ T54 w 853"/>
                                <a:gd name="T56" fmla="*/ 123 h 151"/>
                                <a:gd name="T57" fmla="+- 0 2004 1441"/>
                                <a:gd name="T58" fmla="*/ T57 w 853"/>
                                <a:gd name="T59" fmla="*/ 45 h 151"/>
                                <a:gd name="T60" fmla="+- 0 1974 1441"/>
                                <a:gd name="T61" fmla="*/ T60 w 853"/>
                                <a:gd name="T62" fmla="*/ 27 h 151"/>
                                <a:gd name="T63" fmla="+- 0 1942 1441"/>
                                <a:gd name="T64" fmla="*/ T63 w 853"/>
                                <a:gd name="T65" fmla="*/ 13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Lst>
                              <a:rect l="0" t="0" r="r" b="b"/>
                              <a:pathLst>
                                <a:path w="853" h="151">
                                  <a:moveTo>
                                    <a:pt x="501" y="13"/>
                                  </a:moveTo>
                                  <a:lnTo>
                                    <a:pt x="425" y="13"/>
                                  </a:lnTo>
                                  <a:lnTo>
                                    <a:pt x="463" y="16"/>
                                  </a:lnTo>
                                  <a:lnTo>
                                    <a:pt x="496" y="25"/>
                                  </a:lnTo>
                                  <a:lnTo>
                                    <a:pt x="528" y="39"/>
                                  </a:lnTo>
                                  <a:lnTo>
                                    <a:pt x="557" y="57"/>
                                  </a:lnTo>
                                  <a:lnTo>
                                    <a:pt x="586" y="77"/>
                                  </a:lnTo>
                                  <a:lnTo>
                                    <a:pt x="613" y="97"/>
                                  </a:lnTo>
                                  <a:lnTo>
                                    <a:pt x="642" y="116"/>
                                  </a:lnTo>
                                  <a:lnTo>
                                    <a:pt x="671" y="133"/>
                                  </a:lnTo>
                                  <a:lnTo>
                                    <a:pt x="697" y="142"/>
                                  </a:lnTo>
                                  <a:lnTo>
                                    <a:pt x="724" y="149"/>
                                  </a:lnTo>
                                  <a:lnTo>
                                    <a:pt x="751" y="150"/>
                                  </a:lnTo>
                                  <a:lnTo>
                                    <a:pt x="779" y="147"/>
                                  </a:lnTo>
                                  <a:lnTo>
                                    <a:pt x="797" y="141"/>
                                  </a:lnTo>
                                  <a:lnTo>
                                    <a:pt x="747" y="141"/>
                                  </a:lnTo>
                                  <a:lnTo>
                                    <a:pt x="722" y="139"/>
                                  </a:lnTo>
                                  <a:lnTo>
                                    <a:pt x="700" y="133"/>
                                  </a:lnTo>
                                  <a:lnTo>
                                    <a:pt x="678" y="123"/>
                                  </a:lnTo>
                                  <a:lnTo>
                                    <a:pt x="563" y="45"/>
                                  </a:lnTo>
                                  <a:lnTo>
                                    <a:pt x="533" y="27"/>
                                  </a:lnTo>
                                  <a:lnTo>
                                    <a:pt x="501" y="1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3" name="Freeform 1057"/>
                          <wps:cNvSpPr>
                            <a:spLocks/>
                          </wps:cNvSpPr>
                          <wps:spPr bwMode="auto">
                            <a:xfrm>
                              <a:off x="1441" y="0"/>
                              <a:ext cx="853" cy="151"/>
                            </a:xfrm>
                            <a:custGeom>
                              <a:avLst/>
                              <a:gdLst>
                                <a:gd name="T0" fmla="+- 0 1866 1441"/>
                                <a:gd name="T1" fmla="*/ T0 w 853"/>
                                <a:gd name="T2" fmla="*/ 0 h 151"/>
                                <a:gd name="T3" fmla="+- 0 1791 1441"/>
                                <a:gd name="T4" fmla="*/ T3 w 853"/>
                                <a:gd name="T5" fmla="*/ 13 h 151"/>
                                <a:gd name="T6" fmla="+- 0 1731 1441"/>
                                <a:gd name="T7" fmla="*/ T6 w 853"/>
                                <a:gd name="T8" fmla="*/ 45 h 151"/>
                                <a:gd name="T9" fmla="+- 0 1647 1441"/>
                                <a:gd name="T10" fmla="*/ T9 w 853"/>
                                <a:gd name="T11" fmla="*/ 105 h 151"/>
                                <a:gd name="T12" fmla="+- 0 1618 1441"/>
                                <a:gd name="T13" fmla="*/ T12 w 853"/>
                                <a:gd name="T14" fmla="*/ 123 h 151"/>
                                <a:gd name="T15" fmla="+- 0 1596 1441"/>
                                <a:gd name="T16" fmla="*/ T15 w 853"/>
                                <a:gd name="T17" fmla="*/ 133 h 151"/>
                                <a:gd name="T18" fmla="+- 0 1573 1441"/>
                                <a:gd name="T19" fmla="*/ T18 w 853"/>
                                <a:gd name="T20" fmla="*/ 139 h 151"/>
                                <a:gd name="T21" fmla="+- 0 1548 1441"/>
                                <a:gd name="T22" fmla="*/ T21 w 853"/>
                                <a:gd name="T23" fmla="*/ 141 h 151"/>
                                <a:gd name="T24" fmla="+- 0 1602 1441"/>
                                <a:gd name="T25" fmla="*/ T24 w 853"/>
                                <a:gd name="T26" fmla="*/ 141 h 151"/>
                                <a:gd name="T27" fmla="+- 0 1623 1441"/>
                                <a:gd name="T28" fmla="*/ T27 w 853"/>
                                <a:gd name="T29" fmla="*/ 133 h 151"/>
                                <a:gd name="T30" fmla="+- 0 1653 1441"/>
                                <a:gd name="T31" fmla="*/ T30 w 853"/>
                                <a:gd name="T32" fmla="*/ 116 h 151"/>
                                <a:gd name="T33" fmla="+- 0 1681 1441"/>
                                <a:gd name="T34" fmla="*/ T33 w 853"/>
                                <a:gd name="T35" fmla="*/ 97 h 151"/>
                                <a:gd name="T36" fmla="+- 0 1708 1441"/>
                                <a:gd name="T37" fmla="*/ T36 w 853"/>
                                <a:gd name="T38" fmla="*/ 77 h 151"/>
                                <a:gd name="T39" fmla="+- 0 1735 1441"/>
                                <a:gd name="T40" fmla="*/ T39 w 853"/>
                                <a:gd name="T41" fmla="*/ 57 h 151"/>
                                <a:gd name="T42" fmla="+- 0 1764 1441"/>
                                <a:gd name="T43" fmla="*/ T42 w 853"/>
                                <a:gd name="T44" fmla="*/ 39 h 151"/>
                                <a:gd name="T45" fmla="+- 0 1794 1441"/>
                                <a:gd name="T46" fmla="*/ T45 w 853"/>
                                <a:gd name="T47" fmla="*/ 25 h 151"/>
                                <a:gd name="T48" fmla="+- 0 1829 1441"/>
                                <a:gd name="T49" fmla="*/ T48 w 853"/>
                                <a:gd name="T50" fmla="*/ 16 h 151"/>
                                <a:gd name="T51" fmla="+- 0 1866 1441"/>
                                <a:gd name="T52" fmla="*/ T51 w 853"/>
                                <a:gd name="T53" fmla="*/ 13 h 151"/>
                                <a:gd name="T54" fmla="+- 0 1942 1441"/>
                                <a:gd name="T55" fmla="*/ T54 w 853"/>
                                <a:gd name="T56" fmla="*/ 13 h 151"/>
                                <a:gd name="T57" fmla="+- 0 1906 1441"/>
                                <a:gd name="T58" fmla="*/ T57 w 853"/>
                                <a:gd name="T59" fmla="*/ 3 h 151"/>
                                <a:gd name="T60" fmla="+- 0 1866 1441"/>
                                <a:gd name="T61" fmla="*/ T60 w 853"/>
                                <a:gd name="T62" fmla="*/ 0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853" h="151">
                                  <a:moveTo>
                                    <a:pt x="425" y="0"/>
                                  </a:moveTo>
                                  <a:lnTo>
                                    <a:pt x="350" y="13"/>
                                  </a:lnTo>
                                  <a:lnTo>
                                    <a:pt x="290" y="45"/>
                                  </a:lnTo>
                                  <a:lnTo>
                                    <a:pt x="206" y="105"/>
                                  </a:lnTo>
                                  <a:lnTo>
                                    <a:pt x="177" y="123"/>
                                  </a:lnTo>
                                  <a:lnTo>
                                    <a:pt x="155" y="133"/>
                                  </a:lnTo>
                                  <a:lnTo>
                                    <a:pt x="132" y="139"/>
                                  </a:lnTo>
                                  <a:lnTo>
                                    <a:pt x="107" y="141"/>
                                  </a:lnTo>
                                  <a:lnTo>
                                    <a:pt x="161" y="141"/>
                                  </a:lnTo>
                                  <a:lnTo>
                                    <a:pt x="182" y="133"/>
                                  </a:lnTo>
                                  <a:lnTo>
                                    <a:pt x="212" y="116"/>
                                  </a:lnTo>
                                  <a:lnTo>
                                    <a:pt x="240" y="97"/>
                                  </a:lnTo>
                                  <a:lnTo>
                                    <a:pt x="267" y="77"/>
                                  </a:lnTo>
                                  <a:lnTo>
                                    <a:pt x="294" y="57"/>
                                  </a:lnTo>
                                  <a:lnTo>
                                    <a:pt x="323" y="39"/>
                                  </a:lnTo>
                                  <a:lnTo>
                                    <a:pt x="353" y="25"/>
                                  </a:lnTo>
                                  <a:lnTo>
                                    <a:pt x="388" y="16"/>
                                  </a:lnTo>
                                  <a:lnTo>
                                    <a:pt x="425" y="13"/>
                                  </a:lnTo>
                                  <a:lnTo>
                                    <a:pt x="501" y="13"/>
                                  </a:lnTo>
                                  <a:lnTo>
                                    <a:pt x="465" y="3"/>
                                  </a:lnTo>
                                  <a:lnTo>
                                    <a:pt x="425"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4" name="Freeform 1056"/>
                          <wps:cNvSpPr>
                            <a:spLocks/>
                          </wps:cNvSpPr>
                          <wps:spPr bwMode="auto">
                            <a:xfrm>
                              <a:off x="1441" y="0"/>
                              <a:ext cx="853" cy="151"/>
                            </a:xfrm>
                            <a:custGeom>
                              <a:avLst/>
                              <a:gdLst>
                                <a:gd name="T0" fmla="+- 0 2275 1441"/>
                                <a:gd name="T1" fmla="*/ T0 w 853"/>
                                <a:gd name="T2" fmla="*/ 42 h 151"/>
                                <a:gd name="T3" fmla="+- 0 2242 1441"/>
                                <a:gd name="T4" fmla="*/ T3 w 853"/>
                                <a:gd name="T5" fmla="*/ 42 h 151"/>
                                <a:gd name="T6" fmla="+- 0 2254 1441"/>
                                <a:gd name="T7" fmla="*/ T6 w 853"/>
                                <a:gd name="T8" fmla="*/ 44 h 151"/>
                                <a:gd name="T9" fmla="+- 0 2268 1441"/>
                                <a:gd name="T10" fmla="*/ T9 w 853"/>
                                <a:gd name="T11" fmla="*/ 49 h 151"/>
                                <a:gd name="T12" fmla="+- 0 2274 1441"/>
                                <a:gd name="T13" fmla="*/ T12 w 853"/>
                                <a:gd name="T14" fmla="*/ 55 h 151"/>
                                <a:gd name="T15" fmla="+- 0 2279 1441"/>
                                <a:gd name="T16" fmla="*/ T15 w 853"/>
                                <a:gd name="T17" fmla="*/ 62 h 151"/>
                                <a:gd name="T18" fmla="+- 0 2280 1441"/>
                                <a:gd name="T19" fmla="*/ T18 w 853"/>
                                <a:gd name="T20" fmla="*/ 72 h 151"/>
                                <a:gd name="T21" fmla="+- 0 2280 1441"/>
                                <a:gd name="T22" fmla="*/ T21 w 853"/>
                                <a:gd name="T23" fmla="*/ 84 h 151"/>
                                <a:gd name="T24" fmla="+- 0 2270 1441"/>
                                <a:gd name="T25" fmla="*/ T24 w 853"/>
                                <a:gd name="T26" fmla="*/ 105 h 151"/>
                                <a:gd name="T27" fmla="+- 0 2253 1441"/>
                                <a:gd name="T28" fmla="*/ T27 w 853"/>
                                <a:gd name="T29" fmla="*/ 119 h 151"/>
                                <a:gd name="T30" fmla="+- 0 2233 1441"/>
                                <a:gd name="T31" fmla="*/ T30 w 853"/>
                                <a:gd name="T32" fmla="*/ 131 h 151"/>
                                <a:gd name="T33" fmla="+- 0 2212 1441"/>
                                <a:gd name="T34" fmla="*/ T33 w 853"/>
                                <a:gd name="T35" fmla="*/ 137 h 151"/>
                                <a:gd name="T36" fmla="+- 0 2188 1441"/>
                                <a:gd name="T37" fmla="*/ T36 w 853"/>
                                <a:gd name="T38" fmla="*/ 141 h 151"/>
                                <a:gd name="T39" fmla="+- 0 2238 1441"/>
                                <a:gd name="T40" fmla="*/ T39 w 853"/>
                                <a:gd name="T41" fmla="*/ 141 h 151"/>
                                <a:gd name="T42" fmla="+- 0 2292 1441"/>
                                <a:gd name="T43" fmla="*/ T42 w 853"/>
                                <a:gd name="T44" fmla="*/ 88 h 151"/>
                                <a:gd name="T45" fmla="+- 0 2294 1441"/>
                                <a:gd name="T46" fmla="*/ T45 w 853"/>
                                <a:gd name="T47" fmla="*/ 74 h 151"/>
                                <a:gd name="T48" fmla="+- 0 2291 1441"/>
                                <a:gd name="T49" fmla="*/ T48 w 853"/>
                                <a:gd name="T50" fmla="*/ 59 h 151"/>
                                <a:gd name="T51" fmla="+- 0 2283 1441"/>
                                <a:gd name="T52" fmla="*/ T51 w 853"/>
                                <a:gd name="T53" fmla="*/ 49 h 151"/>
                                <a:gd name="T54" fmla="+- 0 2275 1441"/>
                                <a:gd name="T55" fmla="*/ T54 w 853"/>
                                <a:gd name="T56" fmla="*/ 42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853" h="151">
                                  <a:moveTo>
                                    <a:pt x="834" y="42"/>
                                  </a:moveTo>
                                  <a:lnTo>
                                    <a:pt x="801" y="42"/>
                                  </a:lnTo>
                                  <a:lnTo>
                                    <a:pt x="813" y="44"/>
                                  </a:lnTo>
                                  <a:lnTo>
                                    <a:pt x="827" y="49"/>
                                  </a:lnTo>
                                  <a:lnTo>
                                    <a:pt x="833" y="55"/>
                                  </a:lnTo>
                                  <a:lnTo>
                                    <a:pt x="838" y="62"/>
                                  </a:lnTo>
                                  <a:lnTo>
                                    <a:pt x="839" y="72"/>
                                  </a:lnTo>
                                  <a:lnTo>
                                    <a:pt x="839" y="84"/>
                                  </a:lnTo>
                                  <a:lnTo>
                                    <a:pt x="829" y="105"/>
                                  </a:lnTo>
                                  <a:lnTo>
                                    <a:pt x="812" y="119"/>
                                  </a:lnTo>
                                  <a:lnTo>
                                    <a:pt x="792" y="131"/>
                                  </a:lnTo>
                                  <a:lnTo>
                                    <a:pt x="771" y="137"/>
                                  </a:lnTo>
                                  <a:lnTo>
                                    <a:pt x="747" y="141"/>
                                  </a:lnTo>
                                  <a:lnTo>
                                    <a:pt x="797" y="141"/>
                                  </a:lnTo>
                                  <a:lnTo>
                                    <a:pt x="851" y="88"/>
                                  </a:lnTo>
                                  <a:lnTo>
                                    <a:pt x="853" y="74"/>
                                  </a:lnTo>
                                  <a:lnTo>
                                    <a:pt x="850" y="59"/>
                                  </a:lnTo>
                                  <a:lnTo>
                                    <a:pt x="842" y="49"/>
                                  </a:lnTo>
                                  <a:lnTo>
                                    <a:pt x="834"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5" name="Freeform 1055"/>
                          <wps:cNvSpPr>
                            <a:spLocks/>
                          </wps:cNvSpPr>
                          <wps:spPr bwMode="auto">
                            <a:xfrm>
                              <a:off x="1441" y="0"/>
                              <a:ext cx="853" cy="151"/>
                            </a:xfrm>
                            <a:custGeom>
                              <a:avLst/>
                              <a:gdLst>
                                <a:gd name="T0" fmla="+- 0 1519 1441"/>
                                <a:gd name="T1" fmla="*/ T0 w 853"/>
                                <a:gd name="T2" fmla="*/ 42 h 151"/>
                                <a:gd name="T3" fmla="+- 0 1496 1441"/>
                                <a:gd name="T4" fmla="*/ T3 w 853"/>
                                <a:gd name="T5" fmla="*/ 42 h 151"/>
                                <a:gd name="T6" fmla="+- 0 1509 1441"/>
                                <a:gd name="T7" fmla="*/ T6 w 853"/>
                                <a:gd name="T8" fmla="*/ 44 h 151"/>
                                <a:gd name="T9" fmla="+- 0 1517 1441"/>
                                <a:gd name="T10" fmla="*/ T9 w 853"/>
                                <a:gd name="T11" fmla="*/ 44 h 151"/>
                                <a:gd name="T12" fmla="+- 0 1524 1441"/>
                                <a:gd name="T13" fmla="*/ T12 w 853"/>
                                <a:gd name="T14" fmla="*/ 45 h 151"/>
                                <a:gd name="T15" fmla="+- 0 1519 1441"/>
                                <a:gd name="T16" fmla="*/ T15 w 853"/>
                                <a:gd name="T17" fmla="*/ 42 h 151"/>
                              </a:gdLst>
                              <a:ahLst/>
                              <a:cxnLst>
                                <a:cxn ang="0">
                                  <a:pos x="T1" y="T2"/>
                                </a:cxn>
                                <a:cxn ang="0">
                                  <a:pos x="T4" y="T5"/>
                                </a:cxn>
                                <a:cxn ang="0">
                                  <a:pos x="T7" y="T8"/>
                                </a:cxn>
                                <a:cxn ang="0">
                                  <a:pos x="T10" y="T11"/>
                                </a:cxn>
                                <a:cxn ang="0">
                                  <a:pos x="T13" y="T14"/>
                                </a:cxn>
                                <a:cxn ang="0">
                                  <a:pos x="T16" y="T17"/>
                                </a:cxn>
                              </a:cxnLst>
                              <a:rect l="0" t="0" r="r" b="b"/>
                              <a:pathLst>
                                <a:path w="853" h="151">
                                  <a:moveTo>
                                    <a:pt x="78" y="42"/>
                                  </a:moveTo>
                                  <a:lnTo>
                                    <a:pt x="55" y="42"/>
                                  </a:lnTo>
                                  <a:lnTo>
                                    <a:pt x="68" y="44"/>
                                  </a:lnTo>
                                  <a:lnTo>
                                    <a:pt x="76" y="44"/>
                                  </a:lnTo>
                                  <a:lnTo>
                                    <a:pt x="83" y="45"/>
                                  </a:lnTo>
                                  <a:lnTo>
                                    <a:pt x="78" y="4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6" name="Freeform 1054"/>
                          <wps:cNvSpPr>
                            <a:spLocks/>
                          </wps:cNvSpPr>
                          <wps:spPr bwMode="auto">
                            <a:xfrm>
                              <a:off x="1441" y="0"/>
                              <a:ext cx="853" cy="151"/>
                            </a:xfrm>
                            <a:custGeom>
                              <a:avLst/>
                              <a:gdLst>
                                <a:gd name="T0" fmla="+- 0 2256 1441"/>
                                <a:gd name="T1" fmla="*/ T0 w 853"/>
                                <a:gd name="T2" fmla="*/ 35 h 151"/>
                                <a:gd name="T3" fmla="+- 0 2241 1441"/>
                                <a:gd name="T4" fmla="*/ T3 w 853"/>
                                <a:gd name="T5" fmla="*/ 35 h 151"/>
                                <a:gd name="T6" fmla="+- 0 2226 1441"/>
                                <a:gd name="T7" fmla="*/ T6 w 853"/>
                                <a:gd name="T8" fmla="*/ 38 h 151"/>
                                <a:gd name="T9" fmla="+- 0 2211 1441"/>
                                <a:gd name="T10" fmla="*/ T9 w 853"/>
                                <a:gd name="T11" fmla="*/ 45 h 151"/>
                                <a:gd name="T12" fmla="+- 0 2227 1441"/>
                                <a:gd name="T13" fmla="*/ T12 w 853"/>
                                <a:gd name="T14" fmla="*/ 44 h 151"/>
                                <a:gd name="T15" fmla="+- 0 2242 1441"/>
                                <a:gd name="T16" fmla="*/ T15 w 853"/>
                                <a:gd name="T17" fmla="*/ 42 h 151"/>
                                <a:gd name="T18" fmla="+- 0 2275 1441"/>
                                <a:gd name="T19" fmla="*/ T18 w 853"/>
                                <a:gd name="T20" fmla="*/ 42 h 151"/>
                                <a:gd name="T21" fmla="+- 0 2271 1441"/>
                                <a:gd name="T22" fmla="*/ T21 w 853"/>
                                <a:gd name="T23" fmla="*/ 39 h 151"/>
                                <a:gd name="T24" fmla="+- 0 2256 1441"/>
                                <a:gd name="T25" fmla="*/ T24 w 853"/>
                                <a:gd name="T26" fmla="*/ 35 h 1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853" h="151">
                                  <a:moveTo>
                                    <a:pt x="815" y="35"/>
                                  </a:moveTo>
                                  <a:lnTo>
                                    <a:pt x="800" y="35"/>
                                  </a:lnTo>
                                  <a:lnTo>
                                    <a:pt x="785" y="38"/>
                                  </a:lnTo>
                                  <a:lnTo>
                                    <a:pt x="770" y="45"/>
                                  </a:lnTo>
                                  <a:lnTo>
                                    <a:pt x="786" y="44"/>
                                  </a:lnTo>
                                  <a:lnTo>
                                    <a:pt x="801" y="42"/>
                                  </a:lnTo>
                                  <a:lnTo>
                                    <a:pt x="834" y="42"/>
                                  </a:lnTo>
                                  <a:lnTo>
                                    <a:pt x="830" y="39"/>
                                  </a:lnTo>
                                  <a:lnTo>
                                    <a:pt x="815" y="3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86CD8DE" id="Group 1052" o:spid="_x0000_s1026" style="width:186.9pt;height:9.75pt;mso-position-horizontal-relative:char;mso-position-vertical-relative:line" coordsize="373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">
                <v:group id="Group 1060" o:spid="_x0000_s1027" style="position:absolute;width:3738;height:195"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74" o:spid="_x0000_s102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" path="m,163r68,11l144,183r82,8l311,194r90,-2l492,186r63,-8l317,178r-83,-2l,163xe" fillcolor="black" stroked="f">
                    <v:path arrowok="t" o:connecttype="custom" o:connectlocs="0,163;68,174;144,183;226,191;311,194;401,192;492,186;555,178;317,178;234,176;0,163" o:connectangles="0,0,0,0,0,0,0,0,0,0,0"/>
                  </v:shape>
                  <v:shape id="Freeform 1073" o:spid="_x0000_s102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" path="m2662,23r-105,l2598,27r42,6l2727,52r80,25l2883,103r38,13l3061,156r92,19l3244,186r91,6l3425,194r85,-3l3592,183r36,-5l3419,178r-85,-2l3246,171r-90,-13l3065,139r-95,-25l2879,84,2836,72,2796,58,2762,47,2686,28r-24,-5xe" fillcolor="black" stroked="f">
                    <v:path arrowok="t" o:connecttype="custom" o:connectlocs="2662,23;2557,23;2598,27;2640,33;2727,52;2807,77;2883,103;2921,116;3061,156;3153,175;3244,186;3335,192;3425,194;3510,191;3592,183;3628,178;3419,178;3334,176;3246,171;3156,158;3065,139;2970,114;2879,84;2836,72;2796,58;2762,47;2686,28;2662,23" o:connectangles="0,0,0,0,0,0,0,0,0,0,0,0,0,0,0,0,0,0,0,0,0,0,0,0,0,0,0,0"/>
                  </v:shape>
                  <v:shape id="Freeform 1072" o:spid="_x0000_s103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" path="m1224,8r-82,3l1008,39,940,58,900,72,858,84r-91,30l670,139r-92,19l490,171r-87,5l317,178r238,l583,175r91,-19l771,130r43,-14l853,103,929,77,999,55r97,-22l1178,23r132,l1295,17,1262,9,1224,8xe" fillcolor="black" stroked="f">
                    <v:path arrowok="t" o:connecttype="custom" o:connectlocs="1224,8;1142,11;1008,39;940,58;900,72;858,84;767,114;670,139;578,158;490,171;403,176;317,178;555,178;583,175;674,156;771,130;814,116;853,103;929,77;999,55;1096,33;1178,23;1310,23;1295,17;1262,9;1224,8" o:connectangles="0,0,0,0,0,0,0,0,0,0,0,0,0,0,0,0,0,0,0,0,0,0,0,0,0,0"/>
                  </v:shape>
                  <v:shape id="Freeform 1071" o:spid="_x0000_s103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" path="m3738,163r-236,13l3419,178r209,l3668,174r70,-11xe" fillcolor="black" stroked="f">
                    <v:path arrowok="t" o:connecttype="custom" o:connectlocs="3738,163;3502,176;3419,178;3628,178;3668,174;3738,163" o:connectangles="0,0,0,0,0,0"/>
                  </v:shape>
                  <v:shape id="Freeform 1070" o:spid="_x0000_s1032"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Sg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fjlGxlBL+8AAAD//wMAUEsBAi0AFAAGAAgAAAAhANvh9svuAAAAhQEAABMAAAAAAAAA&#10;AAAAAAAAAAAAAFtDb250ZW50X1R5cGVzXS54bWxQSwECLQAUAAYACAAAACEAWvQsW78AAAAVAQAA&#10;CwAAAAAAAAAAAAAAAAAfAQAAX3JlbHMvLnJlbHNQSwECLQAUAAYACAAAACEAgKCkoMYAAADdAAAA&#10;DwAAAAAAAAAAAAAAAAAHAgAAZHJzL2Rvd25yZXYueG1sUEsFBgAAAAADAAMAtwAAAPoCAAAAAA==&#10;" path="m1579,14r-111,l1506,16r49,9l1572,30r39,15l1653,64r93,39l1791,120r41,11l1852,135r17,1l1886,135r18,-4l1945,120r28,-10l1866,110r-17,-2l1790,96,1701,62,1656,44,1615,28,1579,14xe" fillcolor="black" stroked="f">
                    <v:path arrowok="t" o:connecttype="custom" o:connectlocs="1579,14;1468,14;1506,16;1555,25;1572,30;1611,45;1653,64;1746,103;1791,120;1832,131;1852,135;1869,136;1886,135;1904,131;1945,120;1973,110;1866,110;1849,108;1790,96;1701,62;1656,44;1615,28;1579,14" o:connectangles="0,0,0,0,0,0,0,0,0,0,0,0,0,0,0,0,0,0,0,0,0,0,0"/>
                  </v:shape>
                  <v:shape id="Freeform 1069" o:spid="_x0000_s1033"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" path="m1320,51r-2,2l1309,64r-8,11l1297,88r,14l1300,117r3,8l1309,127r7,-2l1326,117r-17,l1305,116r-2,-6l1300,96r1,-13l1307,72r8,-10l1324,55r-4,-4xe" fillcolor="black" stroked="f">
                    <v:path arrowok="t" o:connecttype="custom" o:connectlocs="1320,51;1318,53;1309,64;1301,75;1297,88;1297,102;1300,117;1303,125;1309,127;1316,125;1326,117;1309,117;1305,116;1303,110;1300,96;1301,83;1307,72;1315,62;1324,55;1324,55;1320,51" o:connectangles="0,0,0,0,0,0,0,0,0,0,0,0,0,0,0,0,0,0,0,0,0"/>
                  </v:shape>
                  <v:shape id="Freeform 1068" o:spid="_x0000_s1034"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" path="m2394,45r-1,2l2390,58r-2,12l2391,83r4,13l2409,117r10,8l2426,127r7,-2l2438,117r-12,l2421,116r-6,-6l2409,100r-2,-8l2405,72r2,-10l2410,55r-1,l2397,47r-3,-2xe" fillcolor="black" stroked="f">
                    <v:path arrowok="t" o:connecttype="custom" o:connectlocs="2394,45;2393,47;2390,58;2388,70;2391,83;2395,96;2409,117;2419,125;2426,127;2433,125;2438,117;2426,117;2421,116;2415,110;2409,100;2407,92;2405,72;2407,62;2410,55;2409,55;2397,47;2394,45" o:connectangles="0,0,0,0,0,0,0,0,0,0,0,0,0,0,0,0,0,0,0,0,0,0"/>
                  </v:shape>
                  <v:shape id="Freeform 1067" o:spid="_x0000_s1035"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rXwwAAAN0AAAAPAAAAZHJzL2Rvd25yZXYueG1sRE9La8JA&#10;EL4X/A/LCL2UutGC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cHI618MAAADdAAAADwAA&#10;AAAAAAAAAAAAAAAHAgAAZHJzL2Rvd25yZXYueG1sUEsFBgAAAAADAAMAtwAAAPcCAAAAAA==&#10;" path="m1341,46r-2,1l1326,55r-2,l1329,62r1,8l1309,117r17,l1339,96r4,-13l1347,70r-2,-12l1342,47r-1,-1xe" fillcolor="black" stroked="f">
                    <v:path arrowok="t" o:connecttype="custom" o:connectlocs="1341,46;1339,47;1326,55;1324,55;1329,62;1330,70;1309,117;1326,117;1339,96;1343,83;1347,70;1345,58;1342,47;1341,46" o:connectangles="0,0,0,0,0,0,0,0,0,0,0,0,0,0"/>
                  </v:shape>
                  <v:shape id="Freeform 1066" o:spid="_x0000_s1036"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jwwAAAN0AAAAPAAAAZHJzL2Rvd25yZXYueG1sRE9La8JA&#10;EL4X/A/LCL2UulGK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5uio8MAAADdAAAADwAA&#10;AAAAAAAAAAAAAAAHAgAAZHJzL2Rvd25yZXYueG1sUEsFBgAAAAADAAMAtwAAAPcCAAAAAA==&#10;" path="m2415,51r-4,4l2410,55r10,7l2428,72r5,11l2435,96r-3,14l2429,116r-3,1l2438,117r2,-14l2440,88r-5,-13l2429,64,2419,53r-4,-2xe" fillcolor="black" stroked="f">
                    <v:path arrowok="t" o:connecttype="custom" o:connectlocs="2415,51;2411,55;2410,55;2420,62;2428,72;2433,83;2435,96;2432,110;2429,116;2426,117;2438,117;2440,103;2440,88;2435,75;2429,64;2419,53;2415,51" o:connectangles="0,0,0,0,0,0,0,0,0,0,0,0,0,0,0,0,0"/>
                  </v:shape>
                  <v:shape id="Freeform 1065" o:spid="_x0000_s1037"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" path="m2266,r-78,6l2121,28r-43,16l1989,80r-87,25l1866,110r107,l1989,103r47,-19l2102,55r22,-10l2163,30r17,-5l2228,16r40,-2l2336,14,2315,8,2290,3,2266,xe" fillcolor="black" stroked="f">
                    <v:path arrowok="t" o:connecttype="custom" o:connectlocs="2266,0;2188,6;2121,28;2078,44;1989,80;1902,105;1866,110;1973,110;1989,103;2036,84;2102,55;2124,45;2163,30;2180,25;2228,16;2268,14;2336,14;2315,8;2290,3;2266,0" o:connectangles="0,0,0,0,0,0,0,0,0,0,0,0,0,0,0,0,0,0,0,0"/>
                  </v:shape>
                  <v:shape id="Freeform 1064" o:spid="_x0000_s1038"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" path="m1310,23r-94,l1251,27r30,6l1309,42r9,7l1320,51r11,-7l1337,40r-3,-4l1322,28r-12,-5xe" fillcolor="black" stroked="f">
                    <v:path arrowok="t" o:connecttype="custom" o:connectlocs="1310,23;1216,23;1251,27;1281,33;1309,42;1318,49;1320,51;1331,44;1337,40;1334,36;1322,28;1310,23" o:connectangles="0,0,0,0,0,0,0,0,0,0,0,0"/>
                  </v:shape>
                  <v:shape id="Freeform 1063" o:spid="_x0000_s1039"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" path="m2552,8r-79,1l2412,28r-14,12l2405,44r10,7l2484,27r35,-4l2662,23r-22,-4l2596,11,2552,8xe" fillcolor="black" stroked="f">
                    <v:path arrowok="t" o:connecttype="custom" o:connectlocs="2552,8;2473,9;2412,28;2398,40;2405,44;2415,51;2484,27;2519,23;2662,23;2640,19;2596,11;2552,8" o:connectangles="0,0,0,0,0,0,0,0,0,0,0,0"/>
                  </v:shape>
                  <v:shape id="Freeform 1062" o:spid="_x0000_s1040"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" path="m1512,r-65,3l1367,25r-30,15l1341,46r28,-11l1397,25r25,-6l1445,16r23,-2l1579,14,1564,9,1550,6,1512,xe" fillcolor="black" stroked="f">
                    <v:path arrowok="t" o:connecttype="custom" o:connectlocs="1512,0;1447,3;1367,25;1337,40;1341,46;1369,35;1397,25;1422,19;1445,16;1468,14;1579,14;1564,9;1550,6;1512,0" o:connectangles="0,0,0,0,0,0,0,0,0,0,0,0,0,0"/>
                  </v:shape>
                  <v:shape id="Freeform 1061" o:spid="_x0000_s1041" style="position:absolute;width:3738;height:195;visibility:visible;mso-wrap-style:square;v-text-anchor:top" coordsize="37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" path="m2336,14r-68,l2290,16r24,3l2340,25r29,10l2394,45r4,-5l2388,35,2369,25r-28,-9l2336,14xe" fillcolor="black" stroked="f">
                    <v:path arrowok="t" o:connecttype="custom" o:connectlocs="2336,14;2268,14;2290,16;2314,19;2340,25;2369,35;2394,45;2398,40;2388,35;2369,25;2341,16;2336,14" o:connectangles="0,0,0,0,0,0,0,0,0,0,0,0"/>
                  </v:shape>
                </v:group>
                <v:group id="Group 1053" o:spid="_x0000_s1042" style="position:absolute;left:1441;width:853;height:151" coordorigin="1441"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059" o:spid="_x0000_s1043"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" path="m55,35l,74,1,88r51,51l103,150r29,-1l157,142r4,-1l107,141,83,137,27,105,14,72,16,62r5,-7l30,49,42,44,55,42r23,l69,38,55,35xe" fillcolor="black" stroked="f">
                    <v:path arrowok="t" o:connecttype="custom" o:connectlocs="55,35;0,74;1,88;52,139;103,150;132,149;157,142;161,141;107,141;83,137;27,105;14,72;16,62;21,55;30,49;42,44;55,42;78,42;69,38;55,35" o:connectangles="0,0,0,0,0,0,0,0,0,0,0,0,0,0,0,0,0,0,0,0"/>
                  </v:shape>
                  <v:shape id="Freeform 1058" o:spid="_x0000_s1044"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" path="m501,13r-76,l463,16r33,9l528,39r29,18l586,77r27,20l642,116r29,17l697,142r27,7l751,150r28,-3l797,141r-50,l722,139r-22,-6l678,123,563,45,533,27,501,13xe" fillcolor="black" stroked="f">
                    <v:path arrowok="t" o:connecttype="custom" o:connectlocs="501,13;425,13;463,16;496,25;528,39;557,57;586,77;613,97;642,116;671,133;697,142;724,149;751,150;779,147;797,141;747,141;722,139;700,133;678,123;563,45;533,27;501,13" o:connectangles="0,0,0,0,0,0,0,0,0,0,0,0,0,0,0,0,0,0,0,0,0,0"/>
                  </v:shape>
                  <v:shape id="Freeform 1057" o:spid="_x0000_s1045"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" path="m425,l350,13,290,45r-84,60l177,123r-22,10l132,139r-25,2l161,141r21,-8l212,116,240,97,267,77,294,57,323,39,353,25r35,-9l425,13r76,l465,3,425,xe" fillcolor="black" stroked="f">
                    <v:path arrowok="t" o:connecttype="custom" o:connectlocs="425,0;350,13;290,45;206,105;177,123;155,133;132,139;107,141;161,141;182,133;212,116;240,97;267,77;294,57;323,39;353,25;388,16;425,13;501,13;465,3;425,0" o:connectangles="0,0,0,0,0,0,0,0,0,0,0,0,0,0,0,0,0,0,0,0,0"/>
                  </v:shape>
                  <v:shape id="Freeform 1056" o:spid="_x0000_s1046"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" path="m834,42r-33,l813,44r14,5l833,55r5,7l839,72r,12l829,105r-17,14l792,131r-21,6l747,141r50,l851,88r2,-14l850,59,842,49r-8,-7xe" fillcolor="black" stroked="f">
                    <v:path arrowok="t" o:connecttype="custom" o:connectlocs="834,42;801,42;813,44;827,49;833,55;838,62;839,72;839,84;829,105;812,119;792,131;771,137;747,141;797,141;851,88;853,74;850,59;842,49;834,42" o:connectangles="0,0,0,0,0,0,0,0,0,0,0,0,0,0,0,0,0,0,0"/>
                  </v:shape>
                  <v:shape id="Freeform 1055" o:spid="_x0000_s1047"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" path="m78,42r-23,l68,44r8,l83,45,78,42xe" fillcolor="black" stroked="f">
                    <v:path arrowok="t" o:connecttype="custom" o:connectlocs="78,42;55,42;68,44;76,44;83,45;78,42" o:connectangles="0,0,0,0,0,0"/>
                  </v:shape>
                  <v:shape id="Freeform 1054" o:spid="_x0000_s1048" style="position:absolute;left:1441;width:853;height:151;visibility:visible;mso-wrap-style:square;v-text-anchor:top" coordsize="8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" path="m815,35r-15,l785,38r-15,7l786,44r15,-2l834,42r-4,-3l815,35xe" fillcolor="black" stroked="f">
                    <v:path arrowok="t" o:connecttype="custom" o:connectlocs="815,35;800,35;785,38;770,45;786,44;801,42;834,42;830,39;815,35" o:connectangles="0,0,0,0,0,0,0,0,0"/>
                  </v:shape>
                </v:group>
                <w10:anchorlock/>
              </v:group>
            </w:pict>
          </mc:Fallback>
        </mc:AlternateContent>
      </w:r>
    </w:p>
    <w:p w14:paraId="2CDC4504" w14:textId="41824761" w:rsidR="002940E8" w:rsidRDefault="002940E8" w:rsidP="002940E8">
      <w:pPr>
        <w:rPr>
          <w:color w:val="003399"/>
          <w:sz w:val="52"/>
          <w:szCs w:val="96"/>
        </w:rPr>
      </w:pPr>
    </w:p>
    <w:p w14:paraId="3DF9369F" w14:textId="600A89CA" w:rsidR="00F5637D" w:rsidRPr="004428FE" w:rsidRDefault="004428FE" w:rsidP="004428FE">
      <w:pPr>
        <w:jc w:val="center"/>
        <w:rPr>
          <w:sz w:val="24"/>
          <w:szCs w:val="24"/>
        </w:rPr>
      </w:pPr>
      <w:r w:rsidRPr="004428FE">
        <w:rPr>
          <w:sz w:val="24"/>
          <w:szCs w:val="24"/>
        </w:rPr>
        <w:t>Revised: September 2022</w:t>
      </w:r>
    </w:p>
    <w:p w14:paraId="3735178D" w14:textId="20EF3A51" w:rsidR="00F5637D" w:rsidRPr="004428FE" w:rsidRDefault="00F5637D" w:rsidP="002940E8">
      <w:pPr>
        <w:rPr>
          <w:sz w:val="24"/>
          <w:szCs w:val="24"/>
        </w:rPr>
      </w:pPr>
    </w:p>
    <w:p w14:paraId="149CF904" w14:textId="6F8D67BE" w:rsidR="00F5637D" w:rsidRDefault="00F5637D" w:rsidP="002940E8">
      <w:pPr>
        <w:rPr>
          <w:color w:val="003399"/>
          <w:sz w:val="52"/>
          <w:szCs w:val="96"/>
        </w:rPr>
      </w:pPr>
    </w:p>
    <w:p w14:paraId="1ED1D804" w14:textId="262310BC" w:rsidR="00F5637D" w:rsidRDefault="00F5637D" w:rsidP="002940E8">
      <w:pPr>
        <w:rPr>
          <w:color w:val="003399"/>
          <w:sz w:val="52"/>
          <w:szCs w:val="96"/>
        </w:rPr>
      </w:pPr>
    </w:p>
    <w:p w14:paraId="2A45B924" w14:textId="77777777" w:rsidR="00F5637D" w:rsidRPr="0025334E" w:rsidRDefault="00F5637D" w:rsidP="002940E8">
      <w:pPr>
        <w:rPr>
          <w:color w:val="003399"/>
          <w:sz w:val="52"/>
          <w:szCs w:val="96"/>
        </w:rPr>
      </w:pPr>
    </w:p>
    <w:p w14:paraId="195073E3" w14:textId="327BABEE" w:rsidR="002940E8" w:rsidRPr="0025334E" w:rsidRDefault="007D3FBE" w:rsidP="008614AA">
      <w:pPr>
        <w:spacing w:after="120"/>
        <w:rPr>
          <w:b/>
          <w:color w:val="365F91" w:themeColor="accent1" w:themeShade="BF"/>
          <w:sz w:val="72"/>
          <w:szCs w:val="72"/>
        </w:rPr>
      </w:pPr>
      <w:r w:rsidRPr="0025334E">
        <w:rPr>
          <w:b/>
          <w:color w:val="365F91" w:themeColor="accent1" w:themeShade="BF"/>
          <w:sz w:val="72"/>
          <w:szCs w:val="72"/>
        </w:rPr>
        <w:lastRenderedPageBreak/>
        <w:t xml:space="preserve">Exam </w:t>
      </w:r>
      <w:r w:rsidR="00623191" w:rsidRPr="0025334E">
        <w:rPr>
          <w:b/>
          <w:color w:val="365F91" w:themeColor="accent1" w:themeShade="BF"/>
          <w:sz w:val="72"/>
          <w:szCs w:val="72"/>
        </w:rPr>
        <w:t>C</w:t>
      </w:r>
      <w:r w:rsidRPr="0025334E">
        <w:rPr>
          <w:b/>
          <w:color w:val="365F91" w:themeColor="accent1" w:themeShade="BF"/>
          <w:sz w:val="72"/>
          <w:szCs w:val="72"/>
        </w:rPr>
        <w:t xml:space="preserve">ontingency </w:t>
      </w:r>
      <w:r w:rsidR="00623191" w:rsidRPr="0025334E">
        <w:rPr>
          <w:b/>
          <w:color w:val="365F91" w:themeColor="accent1" w:themeShade="BF"/>
          <w:sz w:val="72"/>
          <w:szCs w:val="72"/>
        </w:rPr>
        <w:t>P</w:t>
      </w:r>
      <w:r w:rsidRPr="0025334E">
        <w:rPr>
          <w:b/>
          <w:color w:val="365F91" w:themeColor="accent1" w:themeShade="BF"/>
          <w:sz w:val="72"/>
          <w:szCs w:val="72"/>
        </w:rPr>
        <w:t>lan</w:t>
      </w:r>
    </w:p>
    <w:p w14:paraId="748F25DF" w14:textId="4078DBE5" w:rsidR="002940E8" w:rsidRPr="0025334E" w:rsidRDefault="002940E8" w:rsidP="008614AA">
      <w:pPr>
        <w:rPr>
          <w:b/>
          <w:color w:val="002060"/>
          <w:sz w:val="72"/>
          <w:szCs w:val="72"/>
        </w:rPr>
      </w:pPr>
      <w:r w:rsidRPr="0025334E">
        <w:rPr>
          <w:color w:val="002060"/>
          <w:sz w:val="72"/>
          <w:szCs w:val="72"/>
        </w:rPr>
        <w:t>20</w:t>
      </w:r>
      <w:r w:rsidR="002D06FE">
        <w:rPr>
          <w:color w:val="002060"/>
          <w:sz w:val="72"/>
          <w:szCs w:val="72"/>
        </w:rPr>
        <w:t>22</w:t>
      </w:r>
      <w:r w:rsidRPr="0025334E">
        <w:rPr>
          <w:color w:val="002060"/>
          <w:sz w:val="72"/>
          <w:szCs w:val="72"/>
        </w:rPr>
        <w:t>/</w:t>
      </w:r>
      <w:r w:rsidR="008A1B60" w:rsidRPr="0025334E">
        <w:rPr>
          <w:color w:val="002060"/>
          <w:sz w:val="72"/>
          <w:szCs w:val="72"/>
        </w:rPr>
        <w:t>2</w:t>
      </w:r>
      <w:r w:rsidR="002D06FE">
        <w:rPr>
          <w:color w:val="002060"/>
          <w:sz w:val="72"/>
          <w:szCs w:val="72"/>
        </w:rPr>
        <w:t>3</w:t>
      </w:r>
    </w:p>
    <w:p w14:paraId="3CE4DD19" w14:textId="46975DB1" w:rsidR="00344F67" w:rsidRDefault="00344F67" w:rsidP="002940E8">
      <w:pPr>
        <w:autoSpaceDE w:val="0"/>
        <w:autoSpaceDN w:val="0"/>
        <w:adjustRightInd w:val="0"/>
        <w:spacing w:line="276" w:lineRule="auto"/>
        <w:rPr>
          <w:szCs w:val="24"/>
        </w:rPr>
      </w:pPr>
    </w:p>
    <w:p w14:paraId="4C69EFC9" w14:textId="2B08BCB1" w:rsidR="002940E8" w:rsidRPr="008A1B60" w:rsidRDefault="007D3FBE" w:rsidP="008614AA">
      <w:pPr>
        <w:spacing w:before="120" w:after="120" w:line="276" w:lineRule="auto"/>
      </w:pPr>
      <w:r w:rsidRPr="008A1B60">
        <w:t>This plan is</w:t>
      </w:r>
      <w:r w:rsidR="002940E8" w:rsidRPr="008A1B60">
        <w:t xml:space="preserve"> reviewed annually to ensure compliance with current regulations</w:t>
      </w:r>
    </w:p>
    <w:tbl>
      <w:tblPr>
        <w:tblStyle w:val="TableGrid"/>
        <w:tblW w:w="4244"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43"/>
        <w:gridCol w:w="2401"/>
      </w:tblGrid>
      <w:tr w:rsidR="008614AA" w:rsidRPr="00BA5EE1" w14:paraId="7AE93AFC" w14:textId="77777777" w:rsidTr="0025334E">
        <w:trPr>
          <w:trHeight w:val="523"/>
        </w:trPr>
        <w:tc>
          <w:tcPr>
            <w:tcW w:w="4244"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22C5C9A" w14:textId="77777777" w:rsidR="008614AA" w:rsidRPr="00BA5EE1" w:rsidRDefault="008614AA" w:rsidP="008614AA">
            <w:pPr>
              <w:spacing w:before="120" w:after="120" w:line="276" w:lineRule="auto"/>
              <w:rPr>
                <w:rFonts w:ascii="Rockwell Condensed" w:hAnsi="Rockwell Condensed" w:cs="Arial"/>
                <w:szCs w:val="24"/>
              </w:rPr>
            </w:pPr>
            <w:r w:rsidRPr="00BA5EE1">
              <w:rPr>
                <w:rFonts w:ascii="Rockwell Condensed" w:hAnsi="Rockwell Condensed" w:cs="Arial"/>
                <w:szCs w:val="24"/>
              </w:rPr>
              <w:t>Approved/reviewed by</w:t>
            </w:r>
          </w:p>
        </w:tc>
      </w:tr>
      <w:tr w:rsidR="008614AA" w:rsidRPr="003277E3" w14:paraId="7D4086A1" w14:textId="77777777" w:rsidTr="0025334E">
        <w:trPr>
          <w:trHeight w:val="534"/>
        </w:trPr>
        <w:tc>
          <w:tcPr>
            <w:tcW w:w="4244" w:type="dxa"/>
            <w:gridSpan w:val="2"/>
            <w:tcBorders>
              <w:top w:val="single" w:sz="8" w:space="0" w:color="auto"/>
              <w:left w:val="single" w:sz="8" w:space="0" w:color="auto"/>
              <w:bottom w:val="single" w:sz="8" w:space="0" w:color="auto"/>
              <w:right w:val="single" w:sz="8" w:space="0" w:color="auto"/>
            </w:tcBorders>
            <w:vAlign w:val="center"/>
          </w:tcPr>
          <w:p w14:paraId="6088DAD8" w14:textId="2A449F13" w:rsidR="008614AA" w:rsidRPr="003277E3" w:rsidRDefault="002D06FE" w:rsidP="008614AA">
            <w:pPr>
              <w:spacing w:before="120" w:after="120" w:line="276" w:lineRule="auto"/>
              <w:jc w:val="both"/>
              <w:rPr>
                <w:rFonts w:cs="Arial"/>
              </w:rPr>
            </w:pPr>
            <w:r>
              <w:rPr>
                <w:rFonts w:cs="Arial"/>
              </w:rPr>
              <w:t>Mr E. Loughran</w:t>
            </w:r>
          </w:p>
        </w:tc>
      </w:tr>
      <w:tr w:rsidR="008614AA" w:rsidRPr="003277E3" w14:paraId="4D4873CA" w14:textId="77777777" w:rsidTr="0025334E">
        <w:trPr>
          <w:trHeight w:val="819"/>
        </w:trPr>
        <w:tc>
          <w:tcPr>
            <w:tcW w:w="1843"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2F79B97D" w14:textId="77777777" w:rsidR="008614AA" w:rsidRPr="00BA5EE1" w:rsidRDefault="008614AA" w:rsidP="008614AA">
            <w:pPr>
              <w:spacing w:before="120" w:after="120" w:line="276" w:lineRule="auto"/>
              <w:ind w:left="1080" w:hanging="1080"/>
              <w:jc w:val="both"/>
              <w:rPr>
                <w:rFonts w:ascii="Rockwell Condensed" w:hAnsi="Rockwell Condensed" w:cs="Arial"/>
                <w:szCs w:val="24"/>
              </w:rPr>
            </w:pPr>
            <w:r w:rsidRPr="00BA5EE1">
              <w:rPr>
                <w:rFonts w:ascii="Rockwell Condensed" w:hAnsi="Rockwell Condensed" w:cs="Arial"/>
                <w:szCs w:val="24"/>
              </w:rPr>
              <w:t>Date of next review</w:t>
            </w:r>
          </w:p>
        </w:tc>
        <w:tc>
          <w:tcPr>
            <w:tcW w:w="2400" w:type="dxa"/>
            <w:tcBorders>
              <w:top w:val="single" w:sz="8" w:space="0" w:color="auto"/>
              <w:left w:val="single" w:sz="8" w:space="0" w:color="auto"/>
              <w:bottom w:val="single" w:sz="8" w:space="0" w:color="auto"/>
              <w:right w:val="single" w:sz="8" w:space="0" w:color="auto"/>
            </w:tcBorders>
            <w:vAlign w:val="center"/>
          </w:tcPr>
          <w:p w14:paraId="6BCDB292" w14:textId="3AB1B79E" w:rsidR="008614AA" w:rsidRPr="003277E3" w:rsidRDefault="0025334E" w:rsidP="008614AA">
            <w:pPr>
              <w:spacing w:before="120" w:after="120" w:line="276" w:lineRule="auto"/>
              <w:jc w:val="both"/>
              <w:rPr>
                <w:rFonts w:cs="Arial"/>
              </w:rPr>
            </w:pPr>
            <w:r>
              <w:rPr>
                <w:rFonts w:cs="Arial"/>
              </w:rPr>
              <w:t>18</w:t>
            </w:r>
            <w:r w:rsidRPr="0025334E">
              <w:rPr>
                <w:rFonts w:cs="Arial"/>
                <w:vertAlign w:val="superscript"/>
              </w:rPr>
              <w:t>th</w:t>
            </w:r>
            <w:r w:rsidR="002D06FE">
              <w:rPr>
                <w:rFonts w:cs="Arial"/>
              </w:rPr>
              <w:t xml:space="preserve"> September 2023</w:t>
            </w:r>
          </w:p>
        </w:tc>
      </w:tr>
    </w:tbl>
    <w:p w14:paraId="4EC8C9D7" w14:textId="77777777" w:rsidR="00972530" w:rsidRDefault="00972530" w:rsidP="00972530">
      <w:pPr>
        <w:spacing w:before="120" w:after="120" w:line="276" w:lineRule="auto"/>
        <w:rPr>
          <w:rFonts w:cs="Arial"/>
          <w:b/>
          <w:color w:val="FF3300"/>
        </w:rPr>
      </w:pPr>
    </w:p>
    <w:p w14:paraId="624488E1" w14:textId="3DE2B6B6" w:rsidR="00752113" w:rsidRPr="0025334E" w:rsidRDefault="002940E8" w:rsidP="0025334E">
      <w:pPr>
        <w:pStyle w:val="Headinglevel1"/>
        <w:rPr>
          <w:sz w:val="28"/>
        </w:rPr>
      </w:pPr>
      <w:bookmarkStart w:id="0" w:name="_Toc490256598"/>
      <w:bookmarkStart w:id="1" w:name="_Toc50066018"/>
      <w:r w:rsidRPr="008A1B60">
        <w:t xml:space="preserve">Key staff involved in </w:t>
      </w:r>
      <w:bookmarkEnd w:id="0"/>
      <w:r w:rsidR="007D3FBE" w:rsidRPr="008A1B60">
        <w:t>contingency planning</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8A1B60" w:rsidRPr="00B96C25" w14:paraId="232C91B2" w14:textId="77777777" w:rsidTr="006D3950">
        <w:tc>
          <w:tcPr>
            <w:tcW w:w="3392" w:type="dxa"/>
            <w:shd w:val="clear" w:color="auto" w:fill="C6D9F1" w:themeFill="text2" w:themeFillTint="33"/>
          </w:tcPr>
          <w:p w14:paraId="04445C3D" w14:textId="0D851CAD" w:rsidR="008A1B60" w:rsidRPr="00B96C25" w:rsidRDefault="008A1B60" w:rsidP="0037170C">
            <w:pPr>
              <w:spacing w:before="120" w:after="120"/>
              <w:jc w:val="both"/>
              <w:rPr>
                <w:rFonts w:ascii="Rockwell Condensed" w:hAnsi="Rockwell Condensed"/>
                <w:b/>
              </w:rPr>
            </w:pPr>
            <w:r w:rsidRPr="00B96C25">
              <w:rPr>
                <w:rFonts w:ascii="Rockwell Condensed" w:hAnsi="Rockwell Condensed"/>
                <w:b/>
              </w:rPr>
              <w:t>Role</w:t>
            </w:r>
          </w:p>
        </w:tc>
        <w:tc>
          <w:tcPr>
            <w:tcW w:w="6640" w:type="dxa"/>
            <w:shd w:val="clear" w:color="auto" w:fill="C6D9F1" w:themeFill="text2" w:themeFillTint="33"/>
          </w:tcPr>
          <w:p w14:paraId="4D933387" w14:textId="07360E9D" w:rsidR="008A1B60" w:rsidRPr="00B96C25" w:rsidRDefault="008A1B60" w:rsidP="0037170C">
            <w:pPr>
              <w:spacing w:before="120" w:after="120"/>
              <w:jc w:val="both"/>
              <w:rPr>
                <w:rFonts w:ascii="Rockwell Condensed" w:hAnsi="Rockwell Condensed"/>
                <w:b/>
              </w:rPr>
            </w:pPr>
            <w:r w:rsidRPr="00B96C25">
              <w:rPr>
                <w:rFonts w:ascii="Rockwell Condensed" w:hAnsi="Rockwell Condensed"/>
                <w:b/>
              </w:rPr>
              <w:t>Name(s)</w:t>
            </w:r>
          </w:p>
        </w:tc>
      </w:tr>
      <w:tr w:rsidR="008A1B60" w:rsidRPr="00B96C25" w14:paraId="32903B84" w14:textId="77777777" w:rsidTr="006D3950">
        <w:tc>
          <w:tcPr>
            <w:tcW w:w="3392" w:type="dxa"/>
          </w:tcPr>
          <w:p w14:paraId="7FDE105C" w14:textId="77777777" w:rsidR="008A1B60" w:rsidRPr="00B96C25" w:rsidRDefault="008A1B60" w:rsidP="0037170C">
            <w:pPr>
              <w:spacing w:before="120" w:after="120"/>
              <w:jc w:val="both"/>
              <w:rPr>
                <w:rFonts w:ascii="Rockwell Condensed" w:hAnsi="Rockwell Condensed"/>
              </w:rPr>
            </w:pPr>
            <w:r w:rsidRPr="00B96C25">
              <w:rPr>
                <w:rFonts w:ascii="Rockwell Condensed" w:hAnsi="Rockwell Condensed"/>
              </w:rPr>
              <w:t>Head of centre</w:t>
            </w:r>
          </w:p>
        </w:tc>
        <w:tc>
          <w:tcPr>
            <w:tcW w:w="6640" w:type="dxa"/>
          </w:tcPr>
          <w:p w14:paraId="05268A31" w14:textId="5FCC3670" w:rsidR="008A1B60" w:rsidRPr="00B96C25" w:rsidRDefault="002D06FE" w:rsidP="0037170C">
            <w:pPr>
              <w:spacing w:before="120" w:after="120"/>
              <w:jc w:val="both"/>
              <w:rPr>
                <w:b/>
              </w:rPr>
            </w:pPr>
            <w:r>
              <w:rPr>
                <w:b/>
              </w:rPr>
              <w:t xml:space="preserve">Mrs I Russell </w:t>
            </w:r>
          </w:p>
        </w:tc>
      </w:tr>
      <w:tr w:rsidR="008A1B60" w:rsidRPr="00B96C25" w14:paraId="10879550" w14:textId="77777777" w:rsidTr="006D3950">
        <w:tc>
          <w:tcPr>
            <w:tcW w:w="3392" w:type="dxa"/>
          </w:tcPr>
          <w:p w14:paraId="4A00AEEC" w14:textId="29C145A3" w:rsidR="008A1B60" w:rsidRPr="00B96C25" w:rsidRDefault="008A1B60" w:rsidP="0037170C">
            <w:pPr>
              <w:spacing w:before="120" w:after="120"/>
              <w:jc w:val="both"/>
              <w:rPr>
                <w:rFonts w:ascii="Rockwell Condensed" w:hAnsi="Rockwell Condensed"/>
              </w:rPr>
            </w:pPr>
            <w:r w:rsidRPr="00B96C25">
              <w:rPr>
                <w:rFonts w:ascii="Rockwell Condensed" w:hAnsi="Rockwell Condensed"/>
              </w:rPr>
              <w:t>Exams officer</w:t>
            </w:r>
            <w:r w:rsidR="002D06FE">
              <w:rPr>
                <w:rFonts w:ascii="Rockwell Condensed" w:hAnsi="Rockwell Condensed"/>
              </w:rPr>
              <w:t xml:space="preserve"> (Senior Leader)</w:t>
            </w:r>
          </w:p>
        </w:tc>
        <w:tc>
          <w:tcPr>
            <w:tcW w:w="6640" w:type="dxa"/>
          </w:tcPr>
          <w:p w14:paraId="17436BB4" w14:textId="2F2F81F8" w:rsidR="008A1B60" w:rsidRPr="00B96C25" w:rsidRDefault="002D06FE" w:rsidP="0037170C">
            <w:pPr>
              <w:spacing w:before="120" w:after="120"/>
              <w:jc w:val="both"/>
              <w:rPr>
                <w:b/>
              </w:rPr>
            </w:pPr>
            <w:r>
              <w:rPr>
                <w:b/>
              </w:rPr>
              <w:t>Mr E Loughran</w:t>
            </w:r>
          </w:p>
        </w:tc>
      </w:tr>
      <w:tr w:rsidR="0025334E" w:rsidRPr="00B96C25" w14:paraId="0037A253" w14:textId="77777777" w:rsidTr="006D3950">
        <w:tc>
          <w:tcPr>
            <w:tcW w:w="3392" w:type="dxa"/>
          </w:tcPr>
          <w:p w14:paraId="19591A04" w14:textId="4DED583B" w:rsidR="0025334E" w:rsidRPr="00B96C25" w:rsidRDefault="002D06FE" w:rsidP="0037170C">
            <w:pPr>
              <w:spacing w:before="120" w:after="120"/>
              <w:jc w:val="both"/>
              <w:rPr>
                <w:rFonts w:ascii="Rockwell Condensed" w:hAnsi="Rockwell Condensed"/>
              </w:rPr>
            </w:pPr>
            <w:r>
              <w:rPr>
                <w:rFonts w:ascii="Rockwell Condensed" w:hAnsi="Rockwell Condensed"/>
              </w:rPr>
              <w:t>Chief Invigilator</w:t>
            </w:r>
          </w:p>
        </w:tc>
        <w:tc>
          <w:tcPr>
            <w:tcW w:w="6640" w:type="dxa"/>
          </w:tcPr>
          <w:p w14:paraId="0A47D15D" w14:textId="762091AA" w:rsidR="0025334E" w:rsidRPr="00B96C25" w:rsidRDefault="002D06FE" w:rsidP="0037170C">
            <w:pPr>
              <w:spacing w:before="120" w:after="120"/>
              <w:jc w:val="both"/>
              <w:rPr>
                <w:b/>
              </w:rPr>
            </w:pPr>
            <w:r>
              <w:rPr>
                <w:b/>
              </w:rPr>
              <w:t>Ms M Dillon</w:t>
            </w:r>
          </w:p>
        </w:tc>
      </w:tr>
      <w:tr w:rsidR="008A1B60" w:rsidRPr="00B96C25" w14:paraId="5DA1E07C" w14:textId="77777777" w:rsidTr="0025334E">
        <w:tc>
          <w:tcPr>
            <w:tcW w:w="3392" w:type="dxa"/>
            <w:shd w:val="clear" w:color="auto" w:fill="auto"/>
          </w:tcPr>
          <w:p w14:paraId="3C77C507" w14:textId="0F0DD378" w:rsidR="008A1B60" w:rsidRPr="0025334E" w:rsidRDefault="008A1B60" w:rsidP="0037170C">
            <w:pPr>
              <w:spacing w:before="120" w:after="120"/>
              <w:jc w:val="both"/>
              <w:rPr>
                <w:rFonts w:ascii="Rockwell Condensed" w:hAnsi="Rockwell Condensed"/>
              </w:rPr>
            </w:pPr>
            <w:r w:rsidRPr="0025334E">
              <w:rPr>
                <w:rFonts w:ascii="Rockwell Condensed" w:hAnsi="Rockwell Condensed"/>
              </w:rPr>
              <w:t>SENCo</w:t>
            </w:r>
          </w:p>
        </w:tc>
        <w:tc>
          <w:tcPr>
            <w:tcW w:w="6640" w:type="dxa"/>
          </w:tcPr>
          <w:p w14:paraId="59CE6267" w14:textId="575E9D56" w:rsidR="008A1B60" w:rsidRPr="00B96C25" w:rsidRDefault="002D06FE" w:rsidP="0037170C">
            <w:pPr>
              <w:spacing w:before="120" w:after="120"/>
              <w:jc w:val="both"/>
              <w:rPr>
                <w:b/>
              </w:rPr>
            </w:pPr>
            <w:r>
              <w:rPr>
                <w:b/>
              </w:rPr>
              <w:t>Mrs M Toal / Mrs A Devlin (Testing)</w:t>
            </w:r>
          </w:p>
        </w:tc>
      </w:tr>
    </w:tbl>
    <w:p w14:paraId="33428C27" w14:textId="4C5008D3" w:rsidR="008A1B60" w:rsidRDefault="008A1B60" w:rsidP="00972530">
      <w:pPr>
        <w:spacing w:before="120" w:after="120" w:line="276" w:lineRule="auto"/>
        <w:rPr>
          <w:rFonts w:cs="Arial"/>
          <w:b/>
          <w:color w:val="FF3300"/>
        </w:rPr>
      </w:pPr>
    </w:p>
    <w:p w14:paraId="223F7596" w14:textId="40728FBE" w:rsidR="00972530" w:rsidRDefault="00752113" w:rsidP="00D3735F">
      <w:pPr>
        <w:spacing w:after="200" w:line="276" w:lineRule="auto"/>
        <w:rPr>
          <w:rFonts w:cs="Arial"/>
          <w:b/>
          <w:color w:val="FF3300"/>
        </w:rPr>
      </w:pPr>
      <w:r>
        <w:rPr>
          <w:rFonts w:cs="Arial"/>
          <w:b/>
          <w:color w:val="FF3300"/>
        </w:rPr>
        <w:br w:type="page"/>
      </w:r>
    </w:p>
    <w:sdt>
      <w:sdtPr>
        <w:rPr>
          <w:rFonts w:ascii="Arial" w:eastAsiaTheme="minorEastAsia" w:hAnsi="Arial" w:cs="Arial"/>
          <w:b w:val="0"/>
          <w:bCs w:val="0"/>
          <w:color w:val="auto"/>
          <w:sz w:val="22"/>
          <w:szCs w:val="22"/>
          <w:lang w:val="en-GB" w:eastAsia="en-GB"/>
        </w:rPr>
        <w:id w:val="11292928"/>
        <w:docPartObj>
          <w:docPartGallery w:val="Table of Contents"/>
          <w:docPartUnique/>
        </w:docPartObj>
      </w:sdtPr>
      <w:sdtEndPr>
        <w:rPr>
          <w:rFonts w:ascii="Rockwell" w:hAnsi="Rockwell"/>
        </w:rPr>
      </w:sdtEndPr>
      <w:sdtContent>
        <w:p w14:paraId="0261EB3F" w14:textId="77777777" w:rsidR="003F61D8" w:rsidRPr="002B3E36" w:rsidRDefault="003F61D8" w:rsidP="003F61D8">
          <w:pPr>
            <w:pStyle w:val="TOCHeading"/>
            <w:rPr>
              <w:rFonts w:ascii="Rockwell" w:hAnsi="Rockwell" w:cs="Arial"/>
              <w:color w:val="003399"/>
              <w:sz w:val="24"/>
              <w:szCs w:val="24"/>
            </w:rPr>
          </w:pPr>
          <w:r w:rsidRPr="002B3E36">
            <w:rPr>
              <w:rFonts w:ascii="Rockwell" w:hAnsi="Rockwell" w:cs="Arial"/>
              <w:color w:val="003399"/>
              <w:sz w:val="24"/>
              <w:szCs w:val="24"/>
            </w:rPr>
            <w:t>Contents</w:t>
          </w:r>
        </w:p>
        <w:p w14:paraId="2691E37E" w14:textId="2852A557" w:rsidR="00C857B0" w:rsidRPr="003B3694" w:rsidRDefault="003F61D8">
          <w:pPr>
            <w:pStyle w:val="TOC1"/>
            <w:tabs>
              <w:tab w:val="right" w:leader="dot" w:pos="10042"/>
            </w:tabs>
            <w:rPr>
              <w:rFonts w:asciiTheme="minorHAnsi" w:hAnsiTheme="minorHAnsi"/>
              <w:noProof/>
              <w:sz w:val="24"/>
              <w:szCs w:val="24"/>
            </w:rPr>
          </w:pPr>
          <w:r w:rsidRPr="00F9242A">
            <w:rPr>
              <w:rFonts w:cs="Arial"/>
            </w:rPr>
            <w:fldChar w:fldCharType="begin"/>
          </w:r>
          <w:r w:rsidRPr="00F9242A">
            <w:rPr>
              <w:rFonts w:cs="Arial"/>
            </w:rPr>
            <w:instrText xml:space="preserve"> TOC \o "1-3" \h \z \u </w:instrText>
          </w:r>
          <w:r w:rsidRPr="00F9242A">
            <w:rPr>
              <w:rFonts w:cs="Arial"/>
            </w:rPr>
            <w:fldChar w:fldCharType="separate"/>
          </w:r>
          <w:hyperlink w:anchor="_Toc50066018" w:history="1">
            <w:r w:rsidR="00C857B0" w:rsidRPr="003B3694">
              <w:rPr>
                <w:rStyle w:val="Hyperlink"/>
                <w:noProof/>
              </w:rPr>
              <w:t>Key staff involved in contingency planning</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_Toc50066018 \h </w:instrText>
            </w:r>
            <w:r w:rsidR="00C857B0" w:rsidRPr="003B3694">
              <w:rPr>
                <w:noProof/>
                <w:webHidden/>
              </w:rPr>
            </w:r>
            <w:r w:rsidR="00C857B0" w:rsidRPr="003B3694">
              <w:rPr>
                <w:noProof/>
                <w:webHidden/>
              </w:rPr>
              <w:fldChar w:fldCharType="separate"/>
            </w:r>
            <w:r w:rsidR="00BB624C">
              <w:rPr>
                <w:noProof/>
                <w:webHidden/>
              </w:rPr>
              <w:t>1</w:t>
            </w:r>
            <w:r w:rsidR="00C857B0" w:rsidRPr="003B3694">
              <w:rPr>
                <w:noProof/>
                <w:webHidden/>
              </w:rPr>
              <w:fldChar w:fldCharType="end"/>
            </w:r>
          </w:hyperlink>
        </w:p>
        <w:p w14:paraId="45D114B7" w14:textId="4A79C20E" w:rsidR="00C857B0" w:rsidRPr="003B3694" w:rsidRDefault="00000000">
          <w:pPr>
            <w:pStyle w:val="TOC1"/>
            <w:tabs>
              <w:tab w:val="right" w:leader="dot" w:pos="10042"/>
            </w:tabs>
            <w:rPr>
              <w:rFonts w:asciiTheme="minorHAnsi" w:hAnsiTheme="minorHAnsi"/>
              <w:noProof/>
              <w:sz w:val="24"/>
              <w:szCs w:val="24"/>
            </w:rPr>
          </w:pPr>
          <w:hyperlink w:anchor="_Toc50066019" w:history="1">
            <w:r w:rsidR="00C857B0" w:rsidRPr="003B3694">
              <w:rPr>
                <w:rStyle w:val="Hyperlink"/>
                <w:rFonts w:cs="Arial"/>
                <w:noProof/>
              </w:rPr>
              <w:t>Purpose of the plan</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_Toc50066019 \h </w:instrText>
            </w:r>
            <w:r w:rsidR="00C857B0" w:rsidRPr="003B3694">
              <w:rPr>
                <w:noProof/>
                <w:webHidden/>
              </w:rPr>
            </w:r>
            <w:r w:rsidR="00C857B0" w:rsidRPr="003B3694">
              <w:rPr>
                <w:noProof/>
                <w:webHidden/>
              </w:rPr>
              <w:fldChar w:fldCharType="separate"/>
            </w:r>
            <w:r w:rsidR="00BB624C">
              <w:rPr>
                <w:noProof/>
                <w:webHidden/>
              </w:rPr>
              <w:t>3</w:t>
            </w:r>
            <w:r w:rsidR="00C857B0" w:rsidRPr="003B3694">
              <w:rPr>
                <w:noProof/>
                <w:webHidden/>
              </w:rPr>
              <w:fldChar w:fldCharType="end"/>
            </w:r>
          </w:hyperlink>
        </w:p>
        <w:p w14:paraId="01149650" w14:textId="292C2344" w:rsidR="00C857B0" w:rsidRPr="003B3694" w:rsidRDefault="00000000">
          <w:pPr>
            <w:pStyle w:val="TOC1"/>
            <w:tabs>
              <w:tab w:val="right" w:leader="dot" w:pos="10042"/>
            </w:tabs>
            <w:rPr>
              <w:rFonts w:asciiTheme="minorHAnsi" w:hAnsiTheme="minorHAnsi"/>
              <w:noProof/>
              <w:sz w:val="24"/>
              <w:szCs w:val="24"/>
            </w:rPr>
          </w:pPr>
          <w:hyperlink w:anchor="_Toc50066020" w:history="1">
            <w:r w:rsidR="00C857B0" w:rsidRPr="003B3694">
              <w:rPr>
                <w:rStyle w:val="Hyperlink"/>
                <w:rFonts w:cs="Arial"/>
                <w:noProof/>
              </w:rPr>
              <w:t>Possible causes of disruption to the exam process</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_Toc50066020 \h </w:instrText>
            </w:r>
            <w:r w:rsidR="00C857B0" w:rsidRPr="003B3694">
              <w:rPr>
                <w:noProof/>
                <w:webHidden/>
              </w:rPr>
            </w:r>
            <w:r w:rsidR="00C857B0" w:rsidRPr="003B3694">
              <w:rPr>
                <w:noProof/>
                <w:webHidden/>
              </w:rPr>
              <w:fldChar w:fldCharType="separate"/>
            </w:r>
            <w:r w:rsidR="00BB624C">
              <w:rPr>
                <w:noProof/>
                <w:webHidden/>
              </w:rPr>
              <w:t>3</w:t>
            </w:r>
            <w:r w:rsidR="00C857B0" w:rsidRPr="003B3694">
              <w:rPr>
                <w:noProof/>
                <w:webHidden/>
              </w:rPr>
              <w:fldChar w:fldCharType="end"/>
            </w:r>
          </w:hyperlink>
        </w:p>
        <w:p w14:paraId="0DD728C6" w14:textId="14464184" w:rsidR="00C857B0" w:rsidRPr="003B3694" w:rsidRDefault="00000000">
          <w:pPr>
            <w:pStyle w:val="TOC3"/>
            <w:tabs>
              <w:tab w:val="left" w:pos="960"/>
              <w:tab w:val="right" w:leader="dot" w:pos="10042"/>
            </w:tabs>
            <w:rPr>
              <w:rFonts w:asciiTheme="minorHAnsi" w:hAnsiTheme="minorHAnsi"/>
              <w:noProof/>
              <w:sz w:val="24"/>
              <w:szCs w:val="24"/>
            </w:rPr>
          </w:pPr>
          <w:hyperlink w:anchor="_Toc50066021" w:history="1">
            <w:r w:rsidR="00C857B0" w:rsidRPr="003B3694">
              <w:rPr>
                <w:rStyle w:val="Hyperlink"/>
                <w:rFonts w:cs="Arial"/>
                <w:noProof/>
              </w:rPr>
              <w:t>1.</w:t>
            </w:r>
            <w:r w:rsidR="00C857B0" w:rsidRPr="003B3694">
              <w:rPr>
                <w:rFonts w:asciiTheme="minorHAnsi" w:hAnsiTheme="minorHAnsi"/>
                <w:noProof/>
                <w:sz w:val="24"/>
                <w:szCs w:val="24"/>
              </w:rPr>
              <w:tab/>
            </w:r>
            <w:r w:rsidR="00C857B0" w:rsidRPr="003B3694">
              <w:rPr>
                <w:rStyle w:val="Hyperlink"/>
                <w:rFonts w:cs="Arial"/>
                <w:noProof/>
              </w:rPr>
              <w:t>Exam officer extended absence at key points in the exam process (cycle)</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_Toc50066021 \h </w:instrText>
            </w:r>
            <w:r w:rsidR="00C857B0" w:rsidRPr="003B3694">
              <w:rPr>
                <w:noProof/>
                <w:webHidden/>
              </w:rPr>
            </w:r>
            <w:r w:rsidR="00C857B0" w:rsidRPr="003B3694">
              <w:rPr>
                <w:noProof/>
                <w:webHidden/>
              </w:rPr>
              <w:fldChar w:fldCharType="separate"/>
            </w:r>
            <w:r w:rsidR="00BB624C">
              <w:rPr>
                <w:noProof/>
                <w:webHidden/>
              </w:rPr>
              <w:t>3</w:t>
            </w:r>
            <w:r w:rsidR="00C857B0" w:rsidRPr="003B3694">
              <w:rPr>
                <w:noProof/>
                <w:webHidden/>
              </w:rPr>
              <w:fldChar w:fldCharType="end"/>
            </w:r>
          </w:hyperlink>
        </w:p>
        <w:p w14:paraId="1243DFC4" w14:textId="62A491C7" w:rsidR="00C857B0" w:rsidRPr="003B3694" w:rsidRDefault="00000000">
          <w:pPr>
            <w:pStyle w:val="TOC3"/>
            <w:tabs>
              <w:tab w:val="left" w:pos="960"/>
              <w:tab w:val="right" w:leader="dot" w:pos="10042"/>
            </w:tabs>
            <w:rPr>
              <w:rFonts w:asciiTheme="minorHAnsi" w:hAnsiTheme="minorHAnsi"/>
              <w:noProof/>
              <w:sz w:val="24"/>
              <w:szCs w:val="24"/>
            </w:rPr>
          </w:pPr>
          <w:hyperlink w:anchor="_Toc50066022" w:history="1">
            <w:r w:rsidR="00C857B0" w:rsidRPr="003B3694">
              <w:rPr>
                <w:rStyle w:val="Hyperlink"/>
                <w:rFonts w:cs="Arial"/>
                <w:noProof/>
              </w:rPr>
              <w:t>2.</w:t>
            </w:r>
            <w:r w:rsidR="00C857B0" w:rsidRPr="003B3694">
              <w:rPr>
                <w:rFonts w:asciiTheme="minorHAnsi" w:hAnsiTheme="minorHAnsi"/>
                <w:noProof/>
                <w:sz w:val="24"/>
                <w:szCs w:val="24"/>
              </w:rPr>
              <w:tab/>
            </w:r>
            <w:r w:rsidR="00C857B0" w:rsidRPr="003B3694">
              <w:rPr>
                <w:rStyle w:val="Hyperlink"/>
                <w:rFonts w:cs="Arial"/>
                <w:noProof/>
              </w:rPr>
              <w:t>ALS lead/SENCo extended absence at key points in the exam cycle</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_Toc50066022 \h </w:instrText>
            </w:r>
            <w:r w:rsidR="00C857B0" w:rsidRPr="003B3694">
              <w:rPr>
                <w:noProof/>
                <w:webHidden/>
              </w:rPr>
            </w:r>
            <w:r w:rsidR="00C857B0" w:rsidRPr="003B3694">
              <w:rPr>
                <w:noProof/>
                <w:webHidden/>
              </w:rPr>
              <w:fldChar w:fldCharType="separate"/>
            </w:r>
            <w:r w:rsidR="00BB624C">
              <w:rPr>
                <w:noProof/>
                <w:webHidden/>
              </w:rPr>
              <w:t>4</w:t>
            </w:r>
            <w:r w:rsidR="00C857B0" w:rsidRPr="003B3694">
              <w:rPr>
                <w:noProof/>
                <w:webHidden/>
              </w:rPr>
              <w:fldChar w:fldCharType="end"/>
            </w:r>
          </w:hyperlink>
        </w:p>
        <w:p w14:paraId="50EC2B25" w14:textId="539DE030" w:rsidR="00C857B0" w:rsidRPr="003B3694" w:rsidRDefault="00000000">
          <w:pPr>
            <w:pStyle w:val="TOC3"/>
            <w:tabs>
              <w:tab w:val="left" w:pos="960"/>
              <w:tab w:val="right" w:leader="dot" w:pos="10042"/>
            </w:tabs>
            <w:rPr>
              <w:rFonts w:asciiTheme="minorHAnsi" w:hAnsiTheme="minorHAnsi"/>
              <w:noProof/>
              <w:sz w:val="24"/>
              <w:szCs w:val="24"/>
            </w:rPr>
          </w:pPr>
          <w:hyperlink w:anchor="_Toc50066023" w:history="1">
            <w:r w:rsidR="00C857B0" w:rsidRPr="003B3694">
              <w:rPr>
                <w:rStyle w:val="Hyperlink"/>
                <w:rFonts w:cs="Arial"/>
                <w:noProof/>
              </w:rPr>
              <w:t>3.</w:t>
            </w:r>
            <w:r w:rsidR="00C857B0" w:rsidRPr="003B3694">
              <w:rPr>
                <w:rFonts w:asciiTheme="minorHAnsi" w:hAnsiTheme="minorHAnsi"/>
                <w:noProof/>
                <w:sz w:val="24"/>
                <w:szCs w:val="24"/>
              </w:rPr>
              <w:tab/>
            </w:r>
            <w:r w:rsidR="00C857B0" w:rsidRPr="003B3694">
              <w:rPr>
                <w:rStyle w:val="Hyperlink"/>
                <w:rFonts w:cs="Arial"/>
                <w:noProof/>
              </w:rPr>
              <w:t>Teaching staff extended absence at key points in the exam cycle</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_Toc50066023 \h </w:instrText>
            </w:r>
            <w:r w:rsidR="00C857B0" w:rsidRPr="003B3694">
              <w:rPr>
                <w:noProof/>
                <w:webHidden/>
              </w:rPr>
            </w:r>
            <w:r w:rsidR="00C857B0" w:rsidRPr="003B3694">
              <w:rPr>
                <w:noProof/>
                <w:webHidden/>
              </w:rPr>
              <w:fldChar w:fldCharType="separate"/>
            </w:r>
            <w:r w:rsidR="00BB624C">
              <w:rPr>
                <w:noProof/>
                <w:webHidden/>
              </w:rPr>
              <w:t>4</w:t>
            </w:r>
            <w:r w:rsidR="00C857B0" w:rsidRPr="003B3694">
              <w:rPr>
                <w:noProof/>
                <w:webHidden/>
              </w:rPr>
              <w:fldChar w:fldCharType="end"/>
            </w:r>
          </w:hyperlink>
        </w:p>
        <w:p w14:paraId="0F4010D6" w14:textId="3958B99E" w:rsidR="00C857B0" w:rsidRPr="003B3694" w:rsidRDefault="00000000">
          <w:pPr>
            <w:pStyle w:val="TOC3"/>
            <w:tabs>
              <w:tab w:val="left" w:pos="960"/>
              <w:tab w:val="right" w:leader="dot" w:pos="10042"/>
            </w:tabs>
            <w:rPr>
              <w:rFonts w:asciiTheme="minorHAnsi" w:hAnsiTheme="minorHAnsi"/>
              <w:noProof/>
              <w:sz w:val="24"/>
              <w:szCs w:val="24"/>
            </w:rPr>
          </w:pPr>
          <w:hyperlink w:anchor="_Toc50066024" w:history="1">
            <w:r w:rsidR="00C857B0" w:rsidRPr="003B3694">
              <w:rPr>
                <w:rStyle w:val="Hyperlink"/>
                <w:rFonts w:cs="Arial"/>
                <w:noProof/>
              </w:rPr>
              <w:t>4.</w:t>
            </w:r>
            <w:r w:rsidR="00C857B0" w:rsidRPr="003B3694">
              <w:rPr>
                <w:rFonts w:asciiTheme="minorHAnsi" w:hAnsiTheme="minorHAnsi"/>
                <w:noProof/>
                <w:sz w:val="24"/>
                <w:szCs w:val="24"/>
              </w:rPr>
              <w:tab/>
            </w:r>
            <w:r w:rsidR="00C857B0" w:rsidRPr="003B3694">
              <w:rPr>
                <w:rStyle w:val="Hyperlink"/>
                <w:rFonts w:cs="Arial"/>
                <w:noProof/>
              </w:rPr>
              <w:t>Invigilators - lack of appropriately trained invigilators or invigilator absence</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_Toc50066024 \h </w:instrText>
            </w:r>
            <w:r w:rsidR="00C857B0" w:rsidRPr="003B3694">
              <w:rPr>
                <w:noProof/>
                <w:webHidden/>
              </w:rPr>
            </w:r>
            <w:r w:rsidR="00C857B0" w:rsidRPr="003B3694">
              <w:rPr>
                <w:noProof/>
                <w:webHidden/>
              </w:rPr>
              <w:fldChar w:fldCharType="separate"/>
            </w:r>
            <w:r w:rsidR="00BB624C">
              <w:rPr>
                <w:noProof/>
                <w:webHidden/>
              </w:rPr>
              <w:t>5</w:t>
            </w:r>
            <w:r w:rsidR="00C857B0" w:rsidRPr="003B3694">
              <w:rPr>
                <w:noProof/>
                <w:webHidden/>
              </w:rPr>
              <w:fldChar w:fldCharType="end"/>
            </w:r>
          </w:hyperlink>
        </w:p>
        <w:p w14:paraId="27D28A35" w14:textId="0F4EAFBA" w:rsidR="00C857B0" w:rsidRPr="003B3694" w:rsidRDefault="00000000">
          <w:pPr>
            <w:pStyle w:val="TOC3"/>
            <w:tabs>
              <w:tab w:val="left" w:pos="960"/>
              <w:tab w:val="right" w:leader="dot" w:pos="10042"/>
            </w:tabs>
            <w:rPr>
              <w:rFonts w:asciiTheme="minorHAnsi" w:hAnsiTheme="minorHAnsi"/>
              <w:noProof/>
              <w:sz w:val="24"/>
              <w:szCs w:val="24"/>
            </w:rPr>
          </w:pPr>
          <w:hyperlink w:anchor="_Toc50066025" w:history="1">
            <w:r w:rsidR="00C857B0" w:rsidRPr="003B3694">
              <w:rPr>
                <w:rStyle w:val="Hyperlink"/>
                <w:rFonts w:cs="Arial"/>
                <w:noProof/>
              </w:rPr>
              <w:t>5.</w:t>
            </w:r>
            <w:r w:rsidR="00C857B0" w:rsidRPr="003B3694">
              <w:rPr>
                <w:rFonts w:asciiTheme="minorHAnsi" w:hAnsiTheme="minorHAnsi"/>
                <w:noProof/>
                <w:sz w:val="24"/>
                <w:szCs w:val="24"/>
              </w:rPr>
              <w:tab/>
            </w:r>
            <w:r w:rsidR="00C857B0" w:rsidRPr="003B3694">
              <w:rPr>
                <w:rStyle w:val="Hyperlink"/>
                <w:rFonts w:cs="Arial"/>
                <w:noProof/>
              </w:rPr>
              <w:t>Exam rooms - lack of appropriate rooms or main venues unavailable at short notice</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_Toc50066025 \h </w:instrText>
            </w:r>
            <w:r w:rsidR="00C857B0" w:rsidRPr="003B3694">
              <w:rPr>
                <w:noProof/>
                <w:webHidden/>
              </w:rPr>
            </w:r>
            <w:r w:rsidR="00C857B0" w:rsidRPr="003B3694">
              <w:rPr>
                <w:noProof/>
                <w:webHidden/>
              </w:rPr>
              <w:fldChar w:fldCharType="separate"/>
            </w:r>
            <w:r w:rsidR="00BB624C">
              <w:rPr>
                <w:noProof/>
                <w:webHidden/>
              </w:rPr>
              <w:t>5</w:t>
            </w:r>
            <w:r w:rsidR="00C857B0" w:rsidRPr="003B3694">
              <w:rPr>
                <w:noProof/>
                <w:webHidden/>
              </w:rPr>
              <w:fldChar w:fldCharType="end"/>
            </w:r>
          </w:hyperlink>
        </w:p>
        <w:p w14:paraId="530CCA07" w14:textId="5A4284CC" w:rsidR="00C857B0" w:rsidRPr="003B3694" w:rsidRDefault="00000000">
          <w:pPr>
            <w:pStyle w:val="TOC3"/>
            <w:tabs>
              <w:tab w:val="left" w:pos="960"/>
              <w:tab w:val="right" w:leader="dot" w:pos="10042"/>
            </w:tabs>
            <w:rPr>
              <w:rFonts w:asciiTheme="minorHAnsi" w:hAnsiTheme="minorHAnsi"/>
              <w:noProof/>
              <w:sz w:val="24"/>
              <w:szCs w:val="24"/>
            </w:rPr>
          </w:pPr>
          <w:hyperlink w:anchor="_Toc50066026" w:history="1">
            <w:r w:rsidR="00C857B0" w:rsidRPr="003B3694">
              <w:rPr>
                <w:rStyle w:val="Hyperlink"/>
                <w:rFonts w:cs="Arial"/>
                <w:noProof/>
              </w:rPr>
              <w:t>6.</w:t>
            </w:r>
            <w:r w:rsidR="00C857B0" w:rsidRPr="003B3694">
              <w:rPr>
                <w:rFonts w:asciiTheme="minorHAnsi" w:hAnsiTheme="minorHAnsi"/>
                <w:noProof/>
                <w:sz w:val="24"/>
                <w:szCs w:val="24"/>
              </w:rPr>
              <w:tab/>
            </w:r>
            <w:r w:rsidR="00C857B0" w:rsidRPr="003B3694">
              <w:rPr>
                <w:rStyle w:val="Hyperlink"/>
                <w:rFonts w:cs="Arial"/>
                <w:noProof/>
              </w:rPr>
              <w:t>Failure of IT systems</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_Toc50066026 \h </w:instrText>
            </w:r>
            <w:r w:rsidR="00C857B0" w:rsidRPr="003B3694">
              <w:rPr>
                <w:noProof/>
                <w:webHidden/>
              </w:rPr>
            </w:r>
            <w:r w:rsidR="00C857B0" w:rsidRPr="003B3694">
              <w:rPr>
                <w:noProof/>
                <w:webHidden/>
              </w:rPr>
              <w:fldChar w:fldCharType="separate"/>
            </w:r>
            <w:r w:rsidR="00BB624C">
              <w:rPr>
                <w:noProof/>
                <w:webHidden/>
              </w:rPr>
              <w:t>5</w:t>
            </w:r>
            <w:r w:rsidR="00C857B0" w:rsidRPr="003B3694">
              <w:rPr>
                <w:noProof/>
                <w:webHidden/>
              </w:rPr>
              <w:fldChar w:fldCharType="end"/>
            </w:r>
          </w:hyperlink>
        </w:p>
        <w:p w14:paraId="2CAF3FEB" w14:textId="30B85B1F" w:rsidR="00C857B0" w:rsidRPr="003B3694" w:rsidRDefault="00000000">
          <w:pPr>
            <w:pStyle w:val="TOC3"/>
            <w:tabs>
              <w:tab w:val="left" w:pos="960"/>
              <w:tab w:val="right" w:leader="dot" w:pos="10042"/>
            </w:tabs>
            <w:rPr>
              <w:rFonts w:asciiTheme="minorHAnsi" w:hAnsiTheme="minorHAnsi"/>
              <w:noProof/>
              <w:sz w:val="24"/>
              <w:szCs w:val="24"/>
            </w:rPr>
          </w:pPr>
          <w:hyperlink w:anchor="_Toc50066027" w:history="1">
            <w:r w:rsidR="00C857B0" w:rsidRPr="003B3694">
              <w:rPr>
                <w:rStyle w:val="Hyperlink"/>
                <w:rFonts w:cs="Arial"/>
                <w:noProof/>
              </w:rPr>
              <w:t>7.</w:t>
            </w:r>
            <w:r w:rsidR="00C857B0" w:rsidRPr="003B3694">
              <w:rPr>
                <w:rFonts w:asciiTheme="minorHAnsi" w:hAnsiTheme="minorHAnsi"/>
                <w:noProof/>
                <w:sz w:val="24"/>
                <w:szCs w:val="24"/>
              </w:rPr>
              <w:tab/>
            </w:r>
            <w:r w:rsidR="00C857B0" w:rsidRPr="003B3694">
              <w:rPr>
                <w:rStyle w:val="Hyperlink"/>
                <w:rFonts w:cs="Arial"/>
                <w:noProof/>
              </w:rPr>
              <w:t>Emergency evacuation of the exam room (or centre lock down)</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_Toc50066027 \h </w:instrText>
            </w:r>
            <w:r w:rsidR="00C857B0" w:rsidRPr="003B3694">
              <w:rPr>
                <w:noProof/>
                <w:webHidden/>
              </w:rPr>
            </w:r>
            <w:r w:rsidR="00C857B0" w:rsidRPr="003B3694">
              <w:rPr>
                <w:noProof/>
                <w:webHidden/>
              </w:rPr>
              <w:fldChar w:fldCharType="separate"/>
            </w:r>
            <w:r w:rsidR="00BB624C">
              <w:rPr>
                <w:noProof/>
                <w:webHidden/>
              </w:rPr>
              <w:t>6</w:t>
            </w:r>
            <w:r w:rsidR="00C857B0" w:rsidRPr="003B3694">
              <w:rPr>
                <w:noProof/>
                <w:webHidden/>
              </w:rPr>
              <w:fldChar w:fldCharType="end"/>
            </w:r>
          </w:hyperlink>
        </w:p>
        <w:p w14:paraId="5A33D7E3" w14:textId="53BD8B80" w:rsidR="00C857B0" w:rsidRPr="003B3694" w:rsidRDefault="00000000">
          <w:pPr>
            <w:pStyle w:val="TOC3"/>
            <w:tabs>
              <w:tab w:val="left" w:pos="960"/>
              <w:tab w:val="right" w:leader="dot" w:pos="10042"/>
            </w:tabs>
            <w:rPr>
              <w:rFonts w:asciiTheme="minorHAnsi" w:hAnsiTheme="minorHAnsi"/>
              <w:noProof/>
              <w:sz w:val="24"/>
              <w:szCs w:val="24"/>
            </w:rPr>
          </w:pPr>
          <w:hyperlink w:anchor="_Toc50066028" w:history="1">
            <w:r w:rsidR="00C857B0" w:rsidRPr="003B3694">
              <w:rPr>
                <w:rStyle w:val="Hyperlink"/>
                <w:rFonts w:cs="Arial"/>
                <w:noProof/>
              </w:rPr>
              <w:t>8.</w:t>
            </w:r>
            <w:r w:rsidR="00C857B0" w:rsidRPr="003B3694">
              <w:rPr>
                <w:rFonts w:asciiTheme="minorHAnsi" w:hAnsiTheme="minorHAnsi"/>
                <w:noProof/>
                <w:sz w:val="24"/>
                <w:szCs w:val="24"/>
              </w:rPr>
              <w:tab/>
            </w:r>
            <w:r w:rsidR="00C857B0" w:rsidRPr="003B3694">
              <w:rPr>
                <w:rStyle w:val="Hyperlink"/>
                <w:rFonts w:cs="Arial"/>
                <w:noProof/>
              </w:rPr>
              <w:t>Disruption of teaching time in the weeks before an exam – centre closed for an extended period</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_Toc50066028 \h </w:instrText>
            </w:r>
            <w:r w:rsidR="00C857B0" w:rsidRPr="003B3694">
              <w:rPr>
                <w:noProof/>
                <w:webHidden/>
              </w:rPr>
            </w:r>
            <w:r w:rsidR="00C857B0" w:rsidRPr="003B3694">
              <w:rPr>
                <w:noProof/>
                <w:webHidden/>
              </w:rPr>
              <w:fldChar w:fldCharType="separate"/>
            </w:r>
            <w:r w:rsidR="00BB624C">
              <w:rPr>
                <w:noProof/>
                <w:webHidden/>
              </w:rPr>
              <w:t>6</w:t>
            </w:r>
            <w:r w:rsidR="00C857B0" w:rsidRPr="003B3694">
              <w:rPr>
                <w:noProof/>
                <w:webHidden/>
              </w:rPr>
              <w:fldChar w:fldCharType="end"/>
            </w:r>
          </w:hyperlink>
        </w:p>
        <w:p w14:paraId="11EDFE2D" w14:textId="5294A13D" w:rsidR="00C857B0" w:rsidRPr="003B3694" w:rsidRDefault="00000000">
          <w:pPr>
            <w:pStyle w:val="TOC3"/>
            <w:tabs>
              <w:tab w:val="left" w:pos="960"/>
              <w:tab w:val="right" w:leader="dot" w:pos="10042"/>
            </w:tabs>
            <w:rPr>
              <w:rFonts w:asciiTheme="minorHAnsi" w:hAnsiTheme="minorHAnsi"/>
              <w:noProof/>
              <w:sz w:val="24"/>
              <w:szCs w:val="24"/>
            </w:rPr>
          </w:pPr>
          <w:hyperlink w:anchor="_Toc50066029" w:history="1">
            <w:r w:rsidR="00C857B0" w:rsidRPr="003B3694">
              <w:rPr>
                <w:rStyle w:val="Hyperlink"/>
                <w:rFonts w:cs="Arial"/>
                <w:noProof/>
              </w:rPr>
              <w:t>9.</w:t>
            </w:r>
            <w:r w:rsidR="00C857B0" w:rsidRPr="003B3694">
              <w:rPr>
                <w:rFonts w:asciiTheme="minorHAnsi" w:hAnsiTheme="minorHAnsi"/>
                <w:noProof/>
                <w:sz w:val="24"/>
                <w:szCs w:val="24"/>
              </w:rPr>
              <w:tab/>
            </w:r>
            <w:r w:rsidR="00C857B0" w:rsidRPr="003B3694">
              <w:rPr>
                <w:rStyle w:val="Hyperlink"/>
                <w:rFonts w:cs="Arial"/>
                <w:noProof/>
              </w:rPr>
              <w:t>Candidates unable to take examinations because of a crisis – centre remains open</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_Toc50066029 \h </w:instrText>
            </w:r>
            <w:r w:rsidR="00C857B0" w:rsidRPr="003B3694">
              <w:rPr>
                <w:noProof/>
                <w:webHidden/>
              </w:rPr>
            </w:r>
            <w:r w:rsidR="00C857B0" w:rsidRPr="003B3694">
              <w:rPr>
                <w:noProof/>
                <w:webHidden/>
              </w:rPr>
              <w:fldChar w:fldCharType="separate"/>
            </w:r>
            <w:r w:rsidR="00BB624C">
              <w:rPr>
                <w:noProof/>
                <w:webHidden/>
              </w:rPr>
              <w:t>7</w:t>
            </w:r>
            <w:r w:rsidR="00C857B0" w:rsidRPr="003B3694">
              <w:rPr>
                <w:noProof/>
                <w:webHidden/>
              </w:rPr>
              <w:fldChar w:fldCharType="end"/>
            </w:r>
          </w:hyperlink>
        </w:p>
        <w:p w14:paraId="723CCE99" w14:textId="17336110" w:rsidR="00C857B0" w:rsidRDefault="00000000">
          <w:pPr>
            <w:pStyle w:val="TOC3"/>
            <w:tabs>
              <w:tab w:val="left" w:pos="1200"/>
              <w:tab w:val="right" w:leader="dot" w:pos="10042"/>
            </w:tabs>
            <w:rPr>
              <w:rFonts w:asciiTheme="minorHAnsi" w:hAnsiTheme="minorHAnsi"/>
              <w:noProof/>
              <w:sz w:val="24"/>
              <w:szCs w:val="24"/>
            </w:rPr>
          </w:pPr>
          <w:hyperlink w:anchor="_Toc50066030" w:history="1">
            <w:r w:rsidR="00C857B0" w:rsidRPr="003B3694">
              <w:rPr>
                <w:rStyle w:val="Hyperlink"/>
                <w:rFonts w:cs="Arial"/>
                <w:noProof/>
              </w:rPr>
              <w:t>10.</w:t>
            </w:r>
            <w:r w:rsidR="00C857B0" w:rsidRPr="003B3694">
              <w:rPr>
                <w:rFonts w:asciiTheme="minorHAnsi" w:hAnsiTheme="minorHAnsi"/>
                <w:noProof/>
                <w:sz w:val="24"/>
                <w:szCs w:val="24"/>
              </w:rPr>
              <w:tab/>
            </w:r>
            <w:r w:rsidR="00C857B0" w:rsidRPr="003B3694">
              <w:rPr>
                <w:rStyle w:val="Hyperlink"/>
                <w:rFonts w:cs="Arial"/>
                <w:noProof/>
              </w:rPr>
              <w:t>Centre unable to open as normal during the examinations period</w:t>
            </w:r>
            <w:r w:rsidR="00C857B0" w:rsidRPr="003B3694">
              <w:rPr>
                <w:noProof/>
                <w:webHidden/>
              </w:rPr>
              <w:tab/>
            </w:r>
            <w:r w:rsidR="00C857B0" w:rsidRPr="003B3694">
              <w:rPr>
                <w:noProof/>
                <w:webHidden/>
              </w:rPr>
              <w:fldChar w:fldCharType="begin"/>
            </w:r>
            <w:r w:rsidR="00C857B0" w:rsidRPr="003B3694">
              <w:rPr>
                <w:noProof/>
                <w:webHidden/>
              </w:rPr>
              <w:instrText xml:space="preserve"> PAGEREF _Toc50066030 \h </w:instrText>
            </w:r>
            <w:r w:rsidR="00C857B0" w:rsidRPr="003B3694">
              <w:rPr>
                <w:noProof/>
                <w:webHidden/>
              </w:rPr>
            </w:r>
            <w:r w:rsidR="00C857B0" w:rsidRPr="003B3694">
              <w:rPr>
                <w:noProof/>
                <w:webHidden/>
              </w:rPr>
              <w:fldChar w:fldCharType="separate"/>
            </w:r>
            <w:r w:rsidR="00BB624C">
              <w:rPr>
                <w:noProof/>
                <w:webHidden/>
              </w:rPr>
              <w:t>7</w:t>
            </w:r>
            <w:r w:rsidR="00C857B0" w:rsidRPr="003B3694">
              <w:rPr>
                <w:noProof/>
                <w:webHidden/>
              </w:rPr>
              <w:fldChar w:fldCharType="end"/>
            </w:r>
          </w:hyperlink>
        </w:p>
        <w:p w14:paraId="21CEC403" w14:textId="7205DFDC" w:rsidR="00C857B0" w:rsidRDefault="00000000">
          <w:pPr>
            <w:pStyle w:val="TOC3"/>
            <w:tabs>
              <w:tab w:val="left" w:pos="1200"/>
              <w:tab w:val="right" w:leader="dot" w:pos="10042"/>
            </w:tabs>
            <w:rPr>
              <w:rFonts w:asciiTheme="minorHAnsi" w:hAnsiTheme="minorHAnsi"/>
              <w:noProof/>
              <w:sz w:val="24"/>
              <w:szCs w:val="24"/>
            </w:rPr>
          </w:pPr>
          <w:hyperlink w:anchor="_Toc50066031" w:history="1">
            <w:r w:rsidR="00C857B0" w:rsidRPr="00875C44">
              <w:rPr>
                <w:rStyle w:val="Hyperlink"/>
                <w:rFonts w:cs="Arial"/>
                <w:noProof/>
              </w:rPr>
              <w:t>11.</w:t>
            </w:r>
            <w:r w:rsidR="00C857B0">
              <w:rPr>
                <w:rFonts w:asciiTheme="minorHAnsi" w:hAnsiTheme="minorHAnsi"/>
                <w:noProof/>
                <w:sz w:val="24"/>
                <w:szCs w:val="24"/>
              </w:rPr>
              <w:tab/>
            </w:r>
            <w:r w:rsidR="00C857B0" w:rsidRPr="00875C44">
              <w:rPr>
                <w:rStyle w:val="Hyperlink"/>
                <w:rFonts w:cs="Arial"/>
                <w:noProof/>
              </w:rPr>
              <w:t>Disruption in the distribution of examination papers</w:t>
            </w:r>
            <w:r w:rsidR="00C857B0">
              <w:rPr>
                <w:noProof/>
                <w:webHidden/>
              </w:rPr>
              <w:tab/>
            </w:r>
            <w:r w:rsidR="00C857B0">
              <w:rPr>
                <w:noProof/>
                <w:webHidden/>
              </w:rPr>
              <w:fldChar w:fldCharType="begin"/>
            </w:r>
            <w:r w:rsidR="00C857B0">
              <w:rPr>
                <w:noProof/>
                <w:webHidden/>
              </w:rPr>
              <w:instrText xml:space="preserve"> PAGEREF _Toc50066031 \h </w:instrText>
            </w:r>
            <w:r w:rsidR="00C857B0">
              <w:rPr>
                <w:noProof/>
                <w:webHidden/>
              </w:rPr>
            </w:r>
            <w:r w:rsidR="00C857B0">
              <w:rPr>
                <w:noProof/>
                <w:webHidden/>
              </w:rPr>
              <w:fldChar w:fldCharType="separate"/>
            </w:r>
            <w:r w:rsidR="00BB624C">
              <w:rPr>
                <w:noProof/>
                <w:webHidden/>
              </w:rPr>
              <w:t>7</w:t>
            </w:r>
            <w:r w:rsidR="00C857B0">
              <w:rPr>
                <w:noProof/>
                <w:webHidden/>
              </w:rPr>
              <w:fldChar w:fldCharType="end"/>
            </w:r>
          </w:hyperlink>
        </w:p>
        <w:p w14:paraId="14426775" w14:textId="11E19848" w:rsidR="00C857B0" w:rsidRDefault="00000000">
          <w:pPr>
            <w:pStyle w:val="TOC3"/>
            <w:tabs>
              <w:tab w:val="left" w:pos="1200"/>
              <w:tab w:val="right" w:leader="dot" w:pos="10042"/>
            </w:tabs>
            <w:rPr>
              <w:rFonts w:asciiTheme="minorHAnsi" w:hAnsiTheme="minorHAnsi"/>
              <w:noProof/>
              <w:sz w:val="24"/>
              <w:szCs w:val="24"/>
            </w:rPr>
          </w:pPr>
          <w:hyperlink w:anchor="_Toc50066032" w:history="1">
            <w:r w:rsidR="00C857B0" w:rsidRPr="00875C44">
              <w:rPr>
                <w:rStyle w:val="Hyperlink"/>
                <w:rFonts w:cs="Arial"/>
                <w:noProof/>
              </w:rPr>
              <w:t>12.</w:t>
            </w:r>
            <w:r w:rsidR="00C857B0">
              <w:rPr>
                <w:rFonts w:asciiTheme="minorHAnsi" w:hAnsiTheme="minorHAnsi"/>
                <w:noProof/>
                <w:sz w:val="24"/>
                <w:szCs w:val="24"/>
              </w:rPr>
              <w:tab/>
            </w:r>
            <w:r w:rsidR="00C857B0" w:rsidRPr="00875C44">
              <w:rPr>
                <w:rStyle w:val="Hyperlink"/>
                <w:rFonts w:cs="Arial"/>
                <w:noProof/>
              </w:rPr>
              <w:t>Disruption to the transportation of completed examination scripts</w:t>
            </w:r>
            <w:r w:rsidR="00C857B0">
              <w:rPr>
                <w:noProof/>
                <w:webHidden/>
              </w:rPr>
              <w:tab/>
            </w:r>
            <w:r w:rsidR="00C857B0">
              <w:rPr>
                <w:noProof/>
                <w:webHidden/>
              </w:rPr>
              <w:fldChar w:fldCharType="begin"/>
            </w:r>
            <w:r w:rsidR="00C857B0">
              <w:rPr>
                <w:noProof/>
                <w:webHidden/>
              </w:rPr>
              <w:instrText xml:space="preserve"> PAGEREF _Toc50066032 \h </w:instrText>
            </w:r>
            <w:r w:rsidR="00C857B0">
              <w:rPr>
                <w:noProof/>
                <w:webHidden/>
              </w:rPr>
            </w:r>
            <w:r w:rsidR="00C857B0">
              <w:rPr>
                <w:noProof/>
                <w:webHidden/>
              </w:rPr>
              <w:fldChar w:fldCharType="separate"/>
            </w:r>
            <w:r w:rsidR="00BB624C">
              <w:rPr>
                <w:noProof/>
                <w:webHidden/>
              </w:rPr>
              <w:t>8</w:t>
            </w:r>
            <w:r w:rsidR="00C857B0">
              <w:rPr>
                <w:noProof/>
                <w:webHidden/>
              </w:rPr>
              <w:fldChar w:fldCharType="end"/>
            </w:r>
          </w:hyperlink>
        </w:p>
        <w:p w14:paraId="5287A81A" w14:textId="390CC312" w:rsidR="00C857B0" w:rsidRDefault="00000000">
          <w:pPr>
            <w:pStyle w:val="TOC3"/>
            <w:tabs>
              <w:tab w:val="left" w:pos="1200"/>
              <w:tab w:val="right" w:leader="dot" w:pos="10042"/>
            </w:tabs>
            <w:rPr>
              <w:rFonts w:asciiTheme="minorHAnsi" w:hAnsiTheme="minorHAnsi"/>
              <w:noProof/>
              <w:sz w:val="24"/>
              <w:szCs w:val="24"/>
            </w:rPr>
          </w:pPr>
          <w:hyperlink w:anchor="_Toc50066033" w:history="1">
            <w:r w:rsidR="00C857B0" w:rsidRPr="00875C44">
              <w:rPr>
                <w:rStyle w:val="Hyperlink"/>
                <w:rFonts w:cs="Arial"/>
                <w:noProof/>
              </w:rPr>
              <w:t>13.</w:t>
            </w:r>
            <w:r w:rsidR="00C857B0">
              <w:rPr>
                <w:rFonts w:asciiTheme="minorHAnsi" w:hAnsiTheme="minorHAnsi"/>
                <w:noProof/>
                <w:sz w:val="24"/>
                <w:szCs w:val="24"/>
              </w:rPr>
              <w:tab/>
            </w:r>
            <w:r w:rsidR="00C857B0" w:rsidRPr="00875C44">
              <w:rPr>
                <w:rStyle w:val="Hyperlink"/>
                <w:rFonts w:cs="Arial"/>
                <w:noProof/>
              </w:rPr>
              <w:t>Assessment evidence is not available to be marked</w:t>
            </w:r>
            <w:r w:rsidR="00C857B0">
              <w:rPr>
                <w:noProof/>
                <w:webHidden/>
              </w:rPr>
              <w:tab/>
            </w:r>
            <w:r w:rsidR="00C857B0">
              <w:rPr>
                <w:noProof/>
                <w:webHidden/>
              </w:rPr>
              <w:fldChar w:fldCharType="begin"/>
            </w:r>
            <w:r w:rsidR="00C857B0">
              <w:rPr>
                <w:noProof/>
                <w:webHidden/>
              </w:rPr>
              <w:instrText xml:space="preserve"> PAGEREF _Toc50066033 \h </w:instrText>
            </w:r>
            <w:r w:rsidR="00C857B0">
              <w:rPr>
                <w:noProof/>
                <w:webHidden/>
              </w:rPr>
            </w:r>
            <w:r w:rsidR="00C857B0">
              <w:rPr>
                <w:noProof/>
                <w:webHidden/>
              </w:rPr>
              <w:fldChar w:fldCharType="separate"/>
            </w:r>
            <w:r w:rsidR="00BB624C">
              <w:rPr>
                <w:noProof/>
                <w:webHidden/>
              </w:rPr>
              <w:t>8</w:t>
            </w:r>
            <w:r w:rsidR="00C857B0">
              <w:rPr>
                <w:noProof/>
                <w:webHidden/>
              </w:rPr>
              <w:fldChar w:fldCharType="end"/>
            </w:r>
          </w:hyperlink>
        </w:p>
        <w:p w14:paraId="3948DAEB" w14:textId="29487DE0" w:rsidR="00C857B0" w:rsidRDefault="00000000">
          <w:pPr>
            <w:pStyle w:val="TOC3"/>
            <w:tabs>
              <w:tab w:val="left" w:pos="1200"/>
              <w:tab w:val="right" w:leader="dot" w:pos="10042"/>
            </w:tabs>
            <w:rPr>
              <w:noProof/>
            </w:rPr>
          </w:pPr>
          <w:hyperlink w:anchor="_Toc50066034" w:history="1">
            <w:r w:rsidR="00C857B0" w:rsidRPr="00875C44">
              <w:rPr>
                <w:rStyle w:val="Hyperlink"/>
                <w:noProof/>
              </w:rPr>
              <w:t>14.</w:t>
            </w:r>
            <w:r w:rsidR="00C857B0">
              <w:rPr>
                <w:rFonts w:asciiTheme="minorHAnsi" w:hAnsiTheme="minorHAnsi"/>
                <w:noProof/>
                <w:sz w:val="24"/>
                <w:szCs w:val="24"/>
              </w:rPr>
              <w:tab/>
            </w:r>
            <w:r w:rsidR="00C857B0" w:rsidRPr="00875C44">
              <w:rPr>
                <w:rStyle w:val="Hyperlink"/>
                <w:noProof/>
              </w:rPr>
              <w:t>Centre unable to distribute results as normal or facilitate post results services</w:t>
            </w:r>
            <w:r w:rsidR="00C857B0">
              <w:rPr>
                <w:noProof/>
                <w:webHidden/>
              </w:rPr>
              <w:tab/>
            </w:r>
            <w:r w:rsidR="00C857B0">
              <w:rPr>
                <w:noProof/>
                <w:webHidden/>
              </w:rPr>
              <w:fldChar w:fldCharType="begin"/>
            </w:r>
            <w:r w:rsidR="00C857B0">
              <w:rPr>
                <w:noProof/>
                <w:webHidden/>
              </w:rPr>
              <w:instrText xml:space="preserve"> PAGEREF _Toc50066034 \h </w:instrText>
            </w:r>
            <w:r w:rsidR="00C857B0">
              <w:rPr>
                <w:noProof/>
                <w:webHidden/>
              </w:rPr>
            </w:r>
            <w:r w:rsidR="00C857B0">
              <w:rPr>
                <w:noProof/>
                <w:webHidden/>
              </w:rPr>
              <w:fldChar w:fldCharType="separate"/>
            </w:r>
            <w:r w:rsidR="00BB624C">
              <w:rPr>
                <w:noProof/>
                <w:webHidden/>
              </w:rPr>
              <w:t>8</w:t>
            </w:r>
            <w:r w:rsidR="00C857B0">
              <w:rPr>
                <w:noProof/>
                <w:webHidden/>
              </w:rPr>
              <w:fldChar w:fldCharType="end"/>
            </w:r>
          </w:hyperlink>
        </w:p>
        <w:p w14:paraId="138B1B8E" w14:textId="5D970110" w:rsidR="00D62751" w:rsidRPr="00D62751" w:rsidRDefault="00D62751" w:rsidP="00D62751">
          <w:pPr>
            <w:rPr>
              <w:noProof/>
            </w:rPr>
          </w:pPr>
          <w:r>
            <w:rPr>
              <w:noProof/>
            </w:rPr>
            <w:t xml:space="preserve">        15.         Internal governance arrangements…………………………………………………………….9 </w:t>
          </w:r>
        </w:p>
        <w:p w14:paraId="3B032B4F" w14:textId="01375C1C" w:rsidR="00C857B0" w:rsidRDefault="00000000">
          <w:pPr>
            <w:pStyle w:val="TOC1"/>
            <w:tabs>
              <w:tab w:val="right" w:leader="dot" w:pos="10042"/>
            </w:tabs>
            <w:rPr>
              <w:rFonts w:asciiTheme="minorHAnsi" w:hAnsiTheme="minorHAnsi"/>
              <w:noProof/>
              <w:sz w:val="24"/>
              <w:szCs w:val="24"/>
            </w:rPr>
          </w:pPr>
          <w:hyperlink w:anchor="_Toc50066035" w:history="1">
            <w:r w:rsidR="00C857B0" w:rsidRPr="00875C44">
              <w:rPr>
                <w:rStyle w:val="Hyperlink"/>
                <w:rFonts w:cs="Arial"/>
                <w:noProof/>
              </w:rPr>
              <w:t>Further guidance to inform procedures and implement contingency planning</w:t>
            </w:r>
            <w:r w:rsidR="00C857B0">
              <w:rPr>
                <w:noProof/>
                <w:webHidden/>
              </w:rPr>
              <w:tab/>
            </w:r>
            <w:r w:rsidR="00C857B0">
              <w:rPr>
                <w:noProof/>
                <w:webHidden/>
              </w:rPr>
              <w:fldChar w:fldCharType="begin"/>
            </w:r>
            <w:r w:rsidR="00C857B0">
              <w:rPr>
                <w:noProof/>
                <w:webHidden/>
              </w:rPr>
              <w:instrText xml:space="preserve"> PAGEREF _Toc50066035 \h </w:instrText>
            </w:r>
            <w:r w:rsidR="00C857B0">
              <w:rPr>
                <w:noProof/>
                <w:webHidden/>
              </w:rPr>
            </w:r>
            <w:r w:rsidR="00C857B0">
              <w:rPr>
                <w:noProof/>
                <w:webHidden/>
              </w:rPr>
              <w:fldChar w:fldCharType="separate"/>
            </w:r>
            <w:r w:rsidR="00BB624C">
              <w:rPr>
                <w:noProof/>
                <w:webHidden/>
              </w:rPr>
              <w:t>10</w:t>
            </w:r>
            <w:r w:rsidR="00C857B0">
              <w:rPr>
                <w:noProof/>
                <w:webHidden/>
              </w:rPr>
              <w:fldChar w:fldCharType="end"/>
            </w:r>
          </w:hyperlink>
        </w:p>
        <w:p w14:paraId="03A1498C" w14:textId="4E842DEF" w:rsidR="00C857B0" w:rsidRDefault="00000000">
          <w:pPr>
            <w:pStyle w:val="TOC2"/>
            <w:tabs>
              <w:tab w:val="right" w:leader="dot" w:pos="10042"/>
            </w:tabs>
            <w:rPr>
              <w:rFonts w:asciiTheme="minorHAnsi" w:hAnsiTheme="minorHAnsi"/>
              <w:noProof/>
              <w:sz w:val="24"/>
              <w:szCs w:val="24"/>
            </w:rPr>
          </w:pPr>
          <w:hyperlink w:anchor="_Toc50066036" w:history="1">
            <w:r w:rsidR="00C857B0" w:rsidRPr="00875C44">
              <w:rPr>
                <w:rStyle w:val="Hyperlink"/>
                <w:noProof/>
              </w:rPr>
              <w:t>Ofqual</w:t>
            </w:r>
            <w:r w:rsidR="00C857B0">
              <w:rPr>
                <w:noProof/>
                <w:webHidden/>
              </w:rPr>
              <w:tab/>
            </w:r>
            <w:r w:rsidR="00C857B0">
              <w:rPr>
                <w:noProof/>
                <w:webHidden/>
              </w:rPr>
              <w:fldChar w:fldCharType="begin"/>
            </w:r>
            <w:r w:rsidR="00C857B0">
              <w:rPr>
                <w:noProof/>
                <w:webHidden/>
              </w:rPr>
              <w:instrText xml:space="preserve"> PAGEREF _Toc50066036 \h </w:instrText>
            </w:r>
            <w:r w:rsidR="00C857B0">
              <w:rPr>
                <w:noProof/>
                <w:webHidden/>
              </w:rPr>
            </w:r>
            <w:r w:rsidR="00C857B0">
              <w:rPr>
                <w:noProof/>
                <w:webHidden/>
              </w:rPr>
              <w:fldChar w:fldCharType="separate"/>
            </w:r>
            <w:r w:rsidR="00BB624C">
              <w:rPr>
                <w:noProof/>
                <w:webHidden/>
              </w:rPr>
              <w:t>10</w:t>
            </w:r>
            <w:r w:rsidR="00C857B0">
              <w:rPr>
                <w:noProof/>
                <w:webHidden/>
              </w:rPr>
              <w:fldChar w:fldCharType="end"/>
            </w:r>
          </w:hyperlink>
        </w:p>
        <w:p w14:paraId="5D8F3D26" w14:textId="3488BD55" w:rsidR="00C857B0" w:rsidRDefault="00000000">
          <w:pPr>
            <w:pStyle w:val="TOC2"/>
            <w:tabs>
              <w:tab w:val="right" w:leader="dot" w:pos="10042"/>
            </w:tabs>
            <w:rPr>
              <w:rFonts w:asciiTheme="minorHAnsi" w:hAnsiTheme="minorHAnsi"/>
              <w:noProof/>
              <w:sz w:val="24"/>
              <w:szCs w:val="24"/>
            </w:rPr>
          </w:pPr>
          <w:hyperlink w:anchor="_Toc50066037" w:history="1">
            <w:r w:rsidR="00C857B0" w:rsidRPr="00875C44">
              <w:rPr>
                <w:rStyle w:val="Hyperlink"/>
                <w:noProof/>
              </w:rPr>
              <w:t>JCQ</w:t>
            </w:r>
            <w:r w:rsidR="00C857B0">
              <w:rPr>
                <w:noProof/>
                <w:webHidden/>
              </w:rPr>
              <w:tab/>
            </w:r>
            <w:r w:rsidR="00C857B0">
              <w:rPr>
                <w:noProof/>
                <w:webHidden/>
              </w:rPr>
              <w:fldChar w:fldCharType="begin"/>
            </w:r>
            <w:r w:rsidR="00C857B0">
              <w:rPr>
                <w:noProof/>
                <w:webHidden/>
              </w:rPr>
              <w:instrText xml:space="preserve"> PAGEREF _Toc50066037 \h </w:instrText>
            </w:r>
            <w:r w:rsidR="00C857B0">
              <w:rPr>
                <w:noProof/>
                <w:webHidden/>
              </w:rPr>
            </w:r>
            <w:r w:rsidR="00C857B0">
              <w:rPr>
                <w:noProof/>
                <w:webHidden/>
              </w:rPr>
              <w:fldChar w:fldCharType="separate"/>
            </w:r>
            <w:r w:rsidR="00BB624C">
              <w:rPr>
                <w:noProof/>
                <w:webHidden/>
              </w:rPr>
              <w:t>11</w:t>
            </w:r>
            <w:r w:rsidR="00C857B0">
              <w:rPr>
                <w:noProof/>
                <w:webHidden/>
              </w:rPr>
              <w:fldChar w:fldCharType="end"/>
            </w:r>
          </w:hyperlink>
        </w:p>
        <w:p w14:paraId="5B29CAF9" w14:textId="3F0C9597" w:rsidR="00C857B0" w:rsidRDefault="00000000">
          <w:pPr>
            <w:pStyle w:val="TOC2"/>
            <w:tabs>
              <w:tab w:val="right" w:leader="dot" w:pos="10042"/>
            </w:tabs>
            <w:rPr>
              <w:rFonts w:asciiTheme="minorHAnsi" w:hAnsiTheme="minorHAnsi"/>
              <w:noProof/>
              <w:sz w:val="24"/>
              <w:szCs w:val="24"/>
            </w:rPr>
          </w:pPr>
          <w:hyperlink w:anchor="_Toc50066038" w:history="1">
            <w:r w:rsidR="00C857B0" w:rsidRPr="00875C44">
              <w:rPr>
                <w:rStyle w:val="Hyperlink"/>
                <w:noProof/>
              </w:rPr>
              <w:t>GOV.UK</w:t>
            </w:r>
            <w:r w:rsidR="00C857B0">
              <w:rPr>
                <w:noProof/>
                <w:webHidden/>
              </w:rPr>
              <w:tab/>
            </w:r>
            <w:r w:rsidR="00C857B0">
              <w:rPr>
                <w:noProof/>
                <w:webHidden/>
              </w:rPr>
              <w:fldChar w:fldCharType="begin"/>
            </w:r>
            <w:r w:rsidR="00C857B0">
              <w:rPr>
                <w:noProof/>
                <w:webHidden/>
              </w:rPr>
              <w:instrText xml:space="preserve"> PAGEREF _Toc50066038 \h </w:instrText>
            </w:r>
            <w:r w:rsidR="00C857B0">
              <w:rPr>
                <w:noProof/>
                <w:webHidden/>
              </w:rPr>
            </w:r>
            <w:r w:rsidR="00C857B0">
              <w:rPr>
                <w:noProof/>
                <w:webHidden/>
              </w:rPr>
              <w:fldChar w:fldCharType="separate"/>
            </w:r>
            <w:r w:rsidR="00BB624C">
              <w:rPr>
                <w:noProof/>
                <w:webHidden/>
              </w:rPr>
              <w:t>12</w:t>
            </w:r>
            <w:r w:rsidR="00C857B0">
              <w:rPr>
                <w:noProof/>
                <w:webHidden/>
              </w:rPr>
              <w:fldChar w:fldCharType="end"/>
            </w:r>
          </w:hyperlink>
        </w:p>
        <w:p w14:paraId="6D5C8912" w14:textId="74F8FB78" w:rsidR="00C857B0" w:rsidRDefault="00000000">
          <w:pPr>
            <w:pStyle w:val="TOC2"/>
            <w:tabs>
              <w:tab w:val="right" w:leader="dot" w:pos="10042"/>
            </w:tabs>
            <w:rPr>
              <w:rFonts w:asciiTheme="minorHAnsi" w:hAnsiTheme="minorHAnsi"/>
              <w:noProof/>
              <w:sz w:val="24"/>
              <w:szCs w:val="24"/>
            </w:rPr>
          </w:pPr>
          <w:hyperlink w:anchor="_Toc50066039" w:history="1">
            <w:r w:rsidR="00C857B0" w:rsidRPr="00875C44">
              <w:rPr>
                <w:rStyle w:val="Hyperlink"/>
                <w:rFonts w:cstheme="minorHAnsi"/>
                <w:bCs/>
                <w:noProof/>
              </w:rPr>
              <w:t>Wales</w:t>
            </w:r>
            <w:r w:rsidR="00C857B0">
              <w:rPr>
                <w:noProof/>
                <w:webHidden/>
              </w:rPr>
              <w:tab/>
            </w:r>
            <w:r w:rsidR="00C857B0">
              <w:rPr>
                <w:noProof/>
                <w:webHidden/>
              </w:rPr>
              <w:fldChar w:fldCharType="begin"/>
            </w:r>
            <w:r w:rsidR="00C857B0">
              <w:rPr>
                <w:noProof/>
                <w:webHidden/>
              </w:rPr>
              <w:instrText xml:space="preserve"> PAGEREF _Toc50066039 \h </w:instrText>
            </w:r>
            <w:r w:rsidR="00C857B0">
              <w:rPr>
                <w:noProof/>
                <w:webHidden/>
              </w:rPr>
            </w:r>
            <w:r w:rsidR="00C857B0">
              <w:rPr>
                <w:noProof/>
                <w:webHidden/>
              </w:rPr>
              <w:fldChar w:fldCharType="separate"/>
            </w:r>
            <w:r w:rsidR="00BB624C">
              <w:rPr>
                <w:noProof/>
                <w:webHidden/>
              </w:rPr>
              <w:t>12</w:t>
            </w:r>
            <w:r w:rsidR="00C857B0">
              <w:rPr>
                <w:noProof/>
                <w:webHidden/>
              </w:rPr>
              <w:fldChar w:fldCharType="end"/>
            </w:r>
          </w:hyperlink>
        </w:p>
        <w:p w14:paraId="120376D8" w14:textId="78A80AF4" w:rsidR="00C857B0" w:rsidRDefault="00000000">
          <w:pPr>
            <w:pStyle w:val="TOC2"/>
            <w:tabs>
              <w:tab w:val="right" w:leader="dot" w:pos="10042"/>
            </w:tabs>
            <w:rPr>
              <w:rFonts w:asciiTheme="minorHAnsi" w:hAnsiTheme="minorHAnsi"/>
              <w:noProof/>
              <w:sz w:val="24"/>
              <w:szCs w:val="24"/>
            </w:rPr>
          </w:pPr>
          <w:hyperlink w:anchor="_Toc50066040" w:history="1">
            <w:r w:rsidR="00C857B0" w:rsidRPr="00875C44">
              <w:rPr>
                <w:rStyle w:val="Hyperlink"/>
                <w:rFonts w:cstheme="minorHAnsi"/>
                <w:bCs/>
                <w:noProof/>
              </w:rPr>
              <w:t>Northern Ireland</w:t>
            </w:r>
            <w:r w:rsidR="00C857B0">
              <w:rPr>
                <w:noProof/>
                <w:webHidden/>
              </w:rPr>
              <w:tab/>
            </w:r>
            <w:r w:rsidR="00C857B0">
              <w:rPr>
                <w:noProof/>
                <w:webHidden/>
              </w:rPr>
              <w:fldChar w:fldCharType="begin"/>
            </w:r>
            <w:r w:rsidR="00C857B0">
              <w:rPr>
                <w:noProof/>
                <w:webHidden/>
              </w:rPr>
              <w:instrText xml:space="preserve"> PAGEREF _Toc50066040 \h </w:instrText>
            </w:r>
            <w:r w:rsidR="00C857B0">
              <w:rPr>
                <w:noProof/>
                <w:webHidden/>
              </w:rPr>
            </w:r>
            <w:r w:rsidR="00C857B0">
              <w:rPr>
                <w:noProof/>
                <w:webHidden/>
              </w:rPr>
              <w:fldChar w:fldCharType="separate"/>
            </w:r>
            <w:r w:rsidR="00BB624C">
              <w:rPr>
                <w:noProof/>
                <w:webHidden/>
              </w:rPr>
              <w:t>12</w:t>
            </w:r>
            <w:r w:rsidR="00C857B0">
              <w:rPr>
                <w:noProof/>
                <w:webHidden/>
              </w:rPr>
              <w:fldChar w:fldCharType="end"/>
            </w:r>
          </w:hyperlink>
        </w:p>
        <w:p w14:paraId="29F30753" w14:textId="668877F4" w:rsidR="00C857B0" w:rsidRDefault="00000000">
          <w:pPr>
            <w:pStyle w:val="TOC2"/>
            <w:tabs>
              <w:tab w:val="right" w:leader="dot" w:pos="10042"/>
            </w:tabs>
            <w:rPr>
              <w:rFonts w:asciiTheme="minorHAnsi" w:hAnsiTheme="minorHAnsi"/>
              <w:noProof/>
              <w:sz w:val="24"/>
              <w:szCs w:val="24"/>
            </w:rPr>
          </w:pPr>
          <w:hyperlink w:anchor="_Toc50066041" w:history="1">
            <w:r w:rsidR="00C857B0" w:rsidRPr="003B3694">
              <w:rPr>
                <w:rStyle w:val="Hyperlink"/>
                <w:noProof/>
              </w:rPr>
              <w:t>National Counter Terrorism Security Office</w:t>
            </w:r>
            <w:r w:rsidR="00C857B0">
              <w:rPr>
                <w:noProof/>
                <w:webHidden/>
              </w:rPr>
              <w:tab/>
            </w:r>
            <w:r w:rsidR="00C857B0">
              <w:rPr>
                <w:noProof/>
                <w:webHidden/>
              </w:rPr>
              <w:fldChar w:fldCharType="begin"/>
            </w:r>
            <w:r w:rsidR="00C857B0">
              <w:rPr>
                <w:noProof/>
                <w:webHidden/>
              </w:rPr>
              <w:instrText xml:space="preserve"> PAGEREF _Toc50066041 \h </w:instrText>
            </w:r>
            <w:r w:rsidR="00C857B0">
              <w:rPr>
                <w:noProof/>
                <w:webHidden/>
              </w:rPr>
            </w:r>
            <w:r w:rsidR="00C857B0">
              <w:rPr>
                <w:noProof/>
                <w:webHidden/>
              </w:rPr>
              <w:fldChar w:fldCharType="separate"/>
            </w:r>
            <w:r w:rsidR="00BB624C">
              <w:rPr>
                <w:noProof/>
                <w:webHidden/>
              </w:rPr>
              <w:t>12</w:t>
            </w:r>
            <w:r w:rsidR="00C857B0">
              <w:rPr>
                <w:noProof/>
                <w:webHidden/>
              </w:rPr>
              <w:fldChar w:fldCharType="end"/>
            </w:r>
          </w:hyperlink>
        </w:p>
        <w:p w14:paraId="5BEEDE83" w14:textId="6B6CC03C" w:rsidR="003F61D8" w:rsidRPr="00F9242A" w:rsidRDefault="003F61D8" w:rsidP="003F61D8">
          <w:pPr>
            <w:spacing w:line="276" w:lineRule="auto"/>
            <w:rPr>
              <w:rFonts w:cs="Arial"/>
            </w:rPr>
          </w:pPr>
          <w:r w:rsidRPr="00F9242A">
            <w:rPr>
              <w:rFonts w:cs="Arial"/>
            </w:rPr>
            <w:fldChar w:fldCharType="end"/>
          </w:r>
        </w:p>
      </w:sdtContent>
    </w:sdt>
    <w:p w14:paraId="75DB270C" w14:textId="755B28C6" w:rsidR="003F61D8" w:rsidRPr="00F9242A" w:rsidRDefault="003F61D8" w:rsidP="003F61D8">
      <w:pPr>
        <w:pStyle w:val="Headinglevel1"/>
        <w:spacing w:line="276" w:lineRule="auto"/>
        <w:rPr>
          <w:rFonts w:eastAsiaTheme="minorEastAsia" w:cs="Arial"/>
          <w:b w:val="0"/>
          <w:color w:val="auto"/>
          <w:sz w:val="22"/>
          <w:szCs w:val="22"/>
        </w:rPr>
      </w:pPr>
      <w:bookmarkStart w:id="2" w:name="_Toc495866935"/>
      <w:bookmarkStart w:id="3" w:name="_Toc495867050"/>
      <w:bookmarkStart w:id="4" w:name="_Toc495867286"/>
      <w:bookmarkStart w:id="5" w:name="_Toc495933573"/>
      <w:bookmarkStart w:id="6" w:name="_Toc495936701"/>
      <w:bookmarkStart w:id="7" w:name="_Toc496121062"/>
      <w:bookmarkStart w:id="8" w:name="_Toc526796600"/>
      <w:bookmarkStart w:id="9" w:name="_Toc526796633"/>
      <w:bookmarkStart w:id="10" w:name="_Toc526797069"/>
      <w:bookmarkStart w:id="11" w:name="_Toc526798299"/>
      <w:bookmarkEnd w:id="2"/>
      <w:bookmarkEnd w:id="3"/>
      <w:bookmarkEnd w:id="4"/>
      <w:bookmarkEnd w:id="5"/>
      <w:bookmarkEnd w:id="6"/>
      <w:bookmarkEnd w:id="7"/>
      <w:bookmarkEnd w:id="8"/>
      <w:bookmarkEnd w:id="9"/>
      <w:bookmarkEnd w:id="10"/>
      <w:bookmarkEnd w:id="11"/>
    </w:p>
    <w:p w14:paraId="01F0D394" w14:textId="00F612A0" w:rsidR="008A1B60" w:rsidRDefault="007973E3">
      <w:pPr>
        <w:spacing w:after="200" w:line="276" w:lineRule="auto"/>
        <w:rPr>
          <w:rFonts w:eastAsia="Times New Roman" w:cs="Arial"/>
          <w:b/>
          <w:color w:val="003399"/>
          <w:sz w:val="28"/>
          <w:szCs w:val="28"/>
        </w:rPr>
      </w:pPr>
      <w:bookmarkStart w:id="12" w:name="_Toc404764987"/>
      <w:r>
        <w:rPr>
          <w:noProof/>
        </w:rPr>
        <mc:AlternateContent>
          <mc:Choice Requires="wps">
            <w:drawing>
              <wp:anchor distT="0" distB="0" distL="114300" distR="114300" simplePos="0" relativeHeight="251673600" behindDoc="0" locked="0" layoutInCell="1" allowOverlap="1" wp14:anchorId="6284DFE8" wp14:editId="15AF4BA7">
                <wp:simplePos x="0" y="0"/>
                <wp:positionH relativeFrom="margin">
                  <wp:posOffset>1835150</wp:posOffset>
                </wp:positionH>
                <wp:positionV relativeFrom="paragraph">
                  <wp:posOffset>7414895</wp:posOffset>
                </wp:positionV>
                <wp:extent cx="5391150" cy="2355850"/>
                <wp:effectExtent l="0" t="0" r="19050" b="44450"/>
                <wp:wrapNone/>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0C97270A"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4DFE8" id="_x0000_t202" coordsize="21600,21600" o:spt="202" path="m,l,21600r21600,l21600,xe">
                <v:stroke joinstyle="miter"/>
                <v:path gradientshapeok="t" o:connecttype="rect"/>
              </v:shapetype>
              <v:shape id="Text Box 11" o:spid="_x0000_s1026" type="#_x0000_t202" style="position:absolute;margin-left:144.5pt;margin-top:583.85pt;width:424.5pt;height:18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" fillcolor="#dce6f2" strokecolor="#f30" strokeweight="1.5pt">
                <v:shadow on="t" color="window" opacity=".5" offset="1pt"/>
                <v:textbox>
                  <w:txbxContent>
                    <w:p w14:paraId="0C97270A"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1DC1641B"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F2A1F80"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E07341D"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67025E"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5B340556" wp14:editId="75BD938C">
                            <wp:extent cx="1092200" cy="3095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4D263DD" wp14:editId="164DCE75">
                            <wp:extent cx="1270000" cy="441271"/>
                            <wp:effectExtent l="0" t="0" r="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BD2B514"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04DAC3BD" wp14:editId="74CE6A70">
                <wp:simplePos x="0" y="0"/>
                <wp:positionH relativeFrom="margin">
                  <wp:posOffset>1835150</wp:posOffset>
                </wp:positionH>
                <wp:positionV relativeFrom="paragraph">
                  <wp:posOffset>7414895</wp:posOffset>
                </wp:positionV>
                <wp:extent cx="5391150" cy="2355850"/>
                <wp:effectExtent l="0" t="0" r="19050" b="4445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02DEB22A"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AC3BD" id="_x0000_s1027" type="#_x0000_t202" style="position:absolute;margin-left:144.5pt;margin-top:583.85pt;width:424.5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" fillcolor="#dce6f2" strokecolor="#f30" strokeweight="1.5pt">
                <v:shadow on="t" color="window" opacity=".5" offset="1pt"/>
                <v:textbox>
                  <w:txbxContent>
                    <w:p w14:paraId="02DEB22A"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34659BEC"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91B7C16"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6E74302E"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7A694CE5"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188E0E59" wp14:editId="1CC92D26">
                            <wp:extent cx="1092200" cy="30953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6CD5C2D9" wp14:editId="5FA0F9F0">
                            <wp:extent cx="1270000" cy="441271"/>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34B7D485"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C41EBFD" wp14:editId="41D94E7F">
                <wp:simplePos x="0" y="0"/>
                <wp:positionH relativeFrom="margin">
                  <wp:posOffset>1835150</wp:posOffset>
                </wp:positionH>
                <wp:positionV relativeFrom="paragraph">
                  <wp:posOffset>7414895</wp:posOffset>
                </wp:positionV>
                <wp:extent cx="5391150" cy="2355850"/>
                <wp:effectExtent l="0" t="0" r="19050" b="4445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2AD1CB8D"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1EBFD" id="_x0000_s1028" type="#_x0000_t202" style="position:absolute;margin-left:144.5pt;margin-top:583.85pt;width:424.5pt;height:18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" fillcolor="#dce6f2" strokecolor="#f30" strokeweight="1.5pt">
                <v:shadow on="t" color="window" opacity=".5" offset="1pt"/>
                <v:textbox>
                  <w:txbxContent>
                    <w:p w14:paraId="2AD1CB8D"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4D7AB57E"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7791715F"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21B7381C"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0CF0418C"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0A5A6A77" wp14:editId="49B30C5B">
                            <wp:extent cx="1092200" cy="30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74EDD094" wp14:editId="6267AF94">
                            <wp:extent cx="1270000" cy="441271"/>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780F5440"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170407E" wp14:editId="24A1D64A">
                <wp:simplePos x="0" y="0"/>
                <wp:positionH relativeFrom="margin">
                  <wp:posOffset>1835150</wp:posOffset>
                </wp:positionH>
                <wp:positionV relativeFrom="paragraph">
                  <wp:posOffset>7414895</wp:posOffset>
                </wp:positionV>
                <wp:extent cx="5391150" cy="2355850"/>
                <wp:effectExtent l="0" t="0" r="19050" b="4445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7CCEFE1F"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0407E" id="_x0000_s1029" type="#_x0000_t202" style="position:absolute;margin-left:144.5pt;margin-top:583.85pt;width:424.5pt;height:1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" fillcolor="#dce6f2" strokecolor="#f30" strokeweight="1.5pt">
                <v:shadow on="t" color="window" opacity=".5" offset="1pt"/>
                <v:textbox>
                  <w:txbxContent>
                    <w:p w14:paraId="7CCEFE1F"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2BF7F522"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6283D538"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7697A433"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32833715"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02E7F4B0" wp14:editId="17A2AA74">
                            <wp:extent cx="1092200" cy="3095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5671E58E" wp14:editId="6A805904">
                            <wp:extent cx="1270000" cy="441271"/>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6EE4F286"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7ECBB4A" wp14:editId="6F3C9011">
                <wp:simplePos x="0" y="0"/>
                <wp:positionH relativeFrom="margin">
                  <wp:posOffset>1835150</wp:posOffset>
                </wp:positionH>
                <wp:positionV relativeFrom="paragraph">
                  <wp:posOffset>7414895</wp:posOffset>
                </wp:positionV>
                <wp:extent cx="5391150" cy="2355850"/>
                <wp:effectExtent l="0" t="0" r="19050" b="4445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4F81BD">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43EFF7DE"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CBB4A" id="_x0000_s1030" type="#_x0000_t202" style="position:absolute;margin-left:144.5pt;margin-top:583.85pt;width:424.5pt;height:1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" fillcolor="#dce6f2" strokecolor="#f30" strokeweight="1.5pt">
                <v:shadow on="t" color="window" opacity=".5" offset="1pt"/>
                <v:textbox>
                  <w:txbxContent>
                    <w:p w14:paraId="43EFF7DE" w14:textId="77777777" w:rsidR="002D06FE" w:rsidRPr="00823853" w:rsidRDefault="002D06FE" w:rsidP="008A1B60">
                      <w:pPr>
                        <w:rPr>
                          <w:rFonts w:asciiTheme="minorHAnsi" w:hAnsiTheme="minorHAnsi" w:cs="Arial"/>
                          <w:b/>
                          <w:sz w:val="18"/>
                          <w:szCs w:val="18"/>
                        </w:rPr>
                      </w:pPr>
                      <w:r>
                        <w:rPr>
                          <w:rFonts w:ascii="Rockwell Condensed" w:hAnsi="Rockwell Condensed"/>
                          <w:color w:val="003399"/>
                          <w:sz w:val="24"/>
                          <w:szCs w:val="24"/>
                          <w:u w:val="single"/>
                        </w:rPr>
                        <w:t>Table of contents</w:t>
                      </w:r>
                    </w:p>
                    <w:p w14:paraId="6804CE52" w14:textId="77777777" w:rsidR="002D06FE" w:rsidRPr="00A90306" w:rsidRDefault="002D06FE" w:rsidP="008A1B60">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1B6C155B" w14:textId="77777777" w:rsidR="002D06FE" w:rsidRPr="00B71DB8" w:rsidRDefault="002D06FE" w:rsidP="008A1B60">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1C7BF750" w14:textId="77777777" w:rsidR="002D06FE" w:rsidRPr="00B71DB8" w:rsidRDefault="002D06FE" w:rsidP="008A1B60">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5ACB74D4" w14:textId="77777777" w:rsidR="002D06FE" w:rsidRPr="00B71DB8" w:rsidRDefault="002D06FE" w:rsidP="008A1B60">
                      <w:pPr>
                        <w:jc w:val="center"/>
                        <w:rPr>
                          <w:rFonts w:cs="Arial"/>
                          <w:sz w:val="18"/>
                          <w:szCs w:val="18"/>
                        </w:rPr>
                      </w:pPr>
                      <w:r w:rsidRPr="00B71DB8">
                        <w:rPr>
                          <w:noProof/>
                          <w:sz w:val="18"/>
                          <w:szCs w:val="18"/>
                        </w:rPr>
                        <w:t xml:space="preserve">  </w:t>
                      </w:r>
                      <w:r w:rsidRPr="00B71DB8">
                        <w:rPr>
                          <w:noProof/>
                        </w:rPr>
                        <w:drawing>
                          <wp:inline distT="0" distB="0" distL="0" distR="0" wp14:anchorId="3BDEFE70" wp14:editId="74D3F21D">
                            <wp:extent cx="1092200" cy="30953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01FC442A" wp14:editId="45CFBC06">
                            <wp:extent cx="1270000" cy="441271"/>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4A4DCEC5" w14:textId="77777777" w:rsidR="002D06FE" w:rsidRPr="00823853" w:rsidRDefault="002D06FE" w:rsidP="008A1B60">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676365">
        <w:rPr>
          <w:rFonts w:cs="Arial"/>
        </w:rPr>
        <w:br w:type="page"/>
      </w:r>
    </w:p>
    <w:p w14:paraId="0C43081F" w14:textId="0D11E0FC" w:rsidR="003F61D8" w:rsidRPr="001D78A9" w:rsidRDefault="003F61D8" w:rsidP="001D78A9">
      <w:pPr>
        <w:pStyle w:val="Headinglevel1"/>
        <w:spacing w:line="276" w:lineRule="auto"/>
        <w:rPr>
          <w:rFonts w:cs="Arial"/>
          <w:szCs w:val="24"/>
        </w:rPr>
      </w:pPr>
      <w:bookmarkStart w:id="13" w:name="_Toc50066019"/>
      <w:r w:rsidRPr="001D78A9">
        <w:rPr>
          <w:rFonts w:cs="Arial"/>
          <w:szCs w:val="24"/>
        </w:rPr>
        <w:lastRenderedPageBreak/>
        <w:t>Purpose of the plan</w:t>
      </w:r>
      <w:bookmarkEnd w:id="12"/>
      <w:bookmarkEnd w:id="13"/>
    </w:p>
    <w:p w14:paraId="029B31E8" w14:textId="639029C5" w:rsidR="003F61D8" w:rsidRPr="001D78A9" w:rsidRDefault="003F61D8" w:rsidP="000E70CA">
      <w:pPr>
        <w:pStyle w:val="NormalWeb"/>
        <w:spacing w:before="0" w:beforeAutospacing="0" w:after="120" w:afterAutospacing="0" w:line="276" w:lineRule="auto"/>
        <w:jc w:val="both"/>
        <w:rPr>
          <w:rFonts w:ascii="Rockwell" w:hAnsi="Rockwell" w:cs="Arial"/>
          <w:szCs w:val="22"/>
        </w:rPr>
      </w:pPr>
      <w:r w:rsidRPr="001D78A9">
        <w:rPr>
          <w:rFonts w:ascii="Rockwell" w:hAnsi="Rockwell" w:cs="Arial"/>
          <w:szCs w:val="22"/>
        </w:rPr>
        <w:t>This plan examines potential risks and issues that could cause disruption to the exams process at</w:t>
      </w:r>
      <w:r w:rsidR="0025334E">
        <w:rPr>
          <w:rFonts w:ascii="Rockwell" w:hAnsi="Rockwell" w:cs="Arial"/>
          <w:szCs w:val="22"/>
        </w:rPr>
        <w:t xml:space="preserve"> </w:t>
      </w:r>
      <w:r w:rsidR="002D06FE">
        <w:rPr>
          <w:rFonts w:ascii="Rockwell" w:hAnsi="Rockwell" w:cs="Arial"/>
          <w:szCs w:val="22"/>
        </w:rPr>
        <w:t>Holy Trinity College</w:t>
      </w:r>
      <w:r w:rsidRPr="001D78A9">
        <w:rPr>
          <w:rFonts w:ascii="Rockwell" w:hAnsi="Rockwell" w:cs="Arial"/>
          <w:szCs w:val="22"/>
        </w:rPr>
        <w:t xml:space="preserve">. By outlining actions/procedures to be invoked in case of disruption it is intended to mitigate the impact these disruptions have on our exam process. </w:t>
      </w:r>
    </w:p>
    <w:p w14:paraId="15F0968E" w14:textId="2122A273" w:rsidR="000E70CA" w:rsidRPr="000E70CA" w:rsidRDefault="003F61D8" w:rsidP="000E70CA">
      <w:pPr>
        <w:pStyle w:val="NormalWeb"/>
        <w:spacing w:before="0" w:beforeAutospacing="0" w:after="120" w:afterAutospacing="0" w:line="276" w:lineRule="auto"/>
        <w:jc w:val="both"/>
        <w:rPr>
          <w:rFonts w:ascii="Rockwell" w:hAnsi="Rockwell" w:cs="Calibri"/>
          <w:szCs w:val="22"/>
          <w:lang w:val="en"/>
        </w:rPr>
      </w:pPr>
      <w:r w:rsidRPr="002B3E36">
        <w:rPr>
          <w:rFonts w:ascii="Rockwell" w:hAnsi="Rockwell" w:cs="Calibri"/>
          <w:szCs w:val="22"/>
        </w:rPr>
        <w:t>Alongside internal processes, this plan is informed by the</w:t>
      </w:r>
      <w:r w:rsidR="000E70CA" w:rsidRPr="002B3E36">
        <w:rPr>
          <w:rFonts w:ascii="Rockwell" w:hAnsi="Rockwell" w:cs="Calibri"/>
          <w:szCs w:val="22"/>
        </w:rPr>
        <w:t xml:space="preserve"> </w:t>
      </w:r>
      <w:r w:rsidR="000E70CA" w:rsidRPr="002B3E36">
        <w:rPr>
          <w:rFonts w:cs="Calibri"/>
          <w:b/>
          <w:bCs/>
          <w:sz w:val="20"/>
          <w:szCs w:val="20"/>
        </w:rPr>
        <w:t>Ofqual</w:t>
      </w:r>
      <w:r w:rsidRPr="002B3E36">
        <w:rPr>
          <w:rFonts w:ascii="Rockwell" w:hAnsi="Rockwell" w:cs="Calibri"/>
          <w:szCs w:val="22"/>
        </w:rPr>
        <w:t xml:space="preserve"> </w:t>
      </w:r>
      <w:r w:rsidRPr="002B3E36">
        <w:rPr>
          <w:rFonts w:cs="Calibri"/>
          <w:iCs/>
          <w:sz w:val="20"/>
          <w:szCs w:val="20"/>
          <w:lang w:val="en"/>
        </w:rPr>
        <w:t xml:space="preserve">Exam system contingency plan: England, Wales and Northern Ireland </w:t>
      </w:r>
      <w:r w:rsidRPr="002B3E36">
        <w:rPr>
          <w:rFonts w:ascii="Rockwell" w:hAnsi="Rockwell" w:cs="Calibri"/>
          <w:szCs w:val="22"/>
          <w:lang w:val="en"/>
        </w:rPr>
        <w:t xml:space="preserve">which provides guidance in the publication </w:t>
      </w:r>
      <w:r w:rsidRPr="002B3E36">
        <w:rPr>
          <w:rFonts w:cs="Calibri"/>
          <w:iCs/>
          <w:sz w:val="20"/>
          <w:szCs w:val="20"/>
          <w:lang w:val="en"/>
        </w:rPr>
        <w:t xml:space="preserve">What schools and colleges and other </w:t>
      </w:r>
      <w:proofErr w:type="spellStart"/>
      <w:r w:rsidRPr="002B3E36">
        <w:rPr>
          <w:rFonts w:cs="Calibri"/>
          <w:iCs/>
          <w:sz w:val="20"/>
          <w:szCs w:val="20"/>
          <w:lang w:val="en"/>
        </w:rPr>
        <w:t>centres</w:t>
      </w:r>
      <w:proofErr w:type="spellEnd"/>
      <w:r w:rsidRPr="002B3E36">
        <w:rPr>
          <w:rFonts w:cs="Calibri"/>
          <w:iCs/>
          <w:sz w:val="20"/>
          <w:szCs w:val="20"/>
          <w:lang w:val="en"/>
        </w:rPr>
        <w:t xml:space="preserve"> should do if exams or other assessments are seriously disrupted</w:t>
      </w:r>
      <w:r w:rsidR="000E70CA" w:rsidRPr="002B3E36">
        <w:rPr>
          <w:rFonts w:ascii="Rockwell" w:hAnsi="Rockwell" w:cs="Calibri"/>
          <w:szCs w:val="22"/>
          <w:lang w:val="en"/>
        </w:rPr>
        <w:t xml:space="preserve"> and the </w:t>
      </w:r>
      <w:r w:rsidR="000E70CA" w:rsidRPr="002B3E36">
        <w:rPr>
          <w:rFonts w:cs="Calibri"/>
          <w:b/>
          <w:bCs/>
          <w:sz w:val="20"/>
          <w:szCs w:val="20"/>
          <w:lang w:val="en"/>
        </w:rPr>
        <w:t>JCQ</w:t>
      </w:r>
      <w:r w:rsidR="000E70CA" w:rsidRPr="002B3E36">
        <w:rPr>
          <w:rFonts w:cs="Calibri"/>
          <w:sz w:val="20"/>
          <w:szCs w:val="20"/>
          <w:lang w:val="en"/>
        </w:rPr>
        <w:t xml:space="preserve"> Joint Contingency Plan</w:t>
      </w:r>
      <w:r w:rsidR="000E70CA" w:rsidRPr="002B3E36">
        <w:rPr>
          <w:rFonts w:ascii="Rockwell" w:hAnsi="Rockwell" w:cs="Calibri"/>
          <w:i/>
          <w:iCs/>
          <w:szCs w:val="22"/>
          <w:lang w:val="en"/>
        </w:rPr>
        <w:t xml:space="preserve"> </w:t>
      </w:r>
      <w:r w:rsidR="000E70CA" w:rsidRPr="002B3E36">
        <w:rPr>
          <w:rFonts w:cs="Calibri"/>
          <w:sz w:val="20"/>
          <w:szCs w:val="20"/>
          <w:lang w:val="en"/>
        </w:rPr>
        <w:t xml:space="preserve">in </w:t>
      </w:r>
      <w:r w:rsidR="000E70CA" w:rsidRPr="0025334E">
        <w:rPr>
          <w:rFonts w:cs="Calibri"/>
          <w:sz w:val="20"/>
          <w:szCs w:val="20"/>
          <w:lang w:val="en"/>
        </w:rPr>
        <w:t>the</w:t>
      </w:r>
      <w:r w:rsidR="000E70CA" w:rsidRPr="002B3E36">
        <w:rPr>
          <w:rFonts w:cs="Calibri"/>
          <w:sz w:val="20"/>
          <w:szCs w:val="20"/>
          <w:lang w:val="en"/>
        </w:rPr>
        <w:t xml:space="preserve"> event of widespread disruption to the Examination System in England, Wales and Northern Ireland</w:t>
      </w:r>
      <w:r w:rsidR="000E70CA" w:rsidRPr="002B3E36">
        <w:rPr>
          <w:rFonts w:ascii="Rockwell" w:hAnsi="Rockwell" w:cs="Calibri"/>
          <w:i/>
          <w:iCs/>
          <w:szCs w:val="22"/>
          <w:lang w:val="en"/>
        </w:rPr>
        <w:t>.</w:t>
      </w:r>
    </w:p>
    <w:p w14:paraId="3999580B" w14:textId="4410F483" w:rsidR="003F61D8" w:rsidRPr="00114AD5" w:rsidRDefault="003F61D8" w:rsidP="0025334E">
      <w:pPr>
        <w:pStyle w:val="NormalWeb"/>
        <w:spacing w:before="0" w:beforeAutospacing="0" w:after="120" w:afterAutospacing="0"/>
        <w:ind w:left="714"/>
        <w:rPr>
          <w:color w:val="595959" w:themeColor="text1" w:themeTint="A6"/>
          <w:sz w:val="20"/>
          <w:szCs w:val="20"/>
          <w:highlight w:val="cyan"/>
        </w:rPr>
      </w:pPr>
      <w:r w:rsidRPr="0025334E">
        <w:rPr>
          <w:rFonts w:ascii="Rockwell" w:hAnsi="Rockwell" w:cs="Calibri"/>
          <w:szCs w:val="22"/>
          <w:lang w:val="en"/>
        </w:rPr>
        <w:t>This</w:t>
      </w:r>
      <w:r w:rsidRPr="001D78A9">
        <w:rPr>
          <w:rFonts w:ascii="Rockwell" w:hAnsi="Rockwell" w:cs="Calibri"/>
          <w:szCs w:val="22"/>
          <w:lang w:val="en"/>
        </w:rPr>
        <w:t xml:space="preserve"> plan also confirms </w:t>
      </w:r>
      <w:r w:rsidR="002D06FE">
        <w:rPr>
          <w:rFonts w:ascii="Rockwell" w:hAnsi="Rockwell" w:cs="Calibri"/>
          <w:szCs w:val="22"/>
          <w:lang w:val="en"/>
        </w:rPr>
        <w:t>Holy Trinity College</w:t>
      </w:r>
      <w:r w:rsidRPr="001D78A9">
        <w:rPr>
          <w:rFonts w:ascii="Rockwell" w:hAnsi="Rockwell" w:cs="Calibri"/>
          <w:szCs w:val="22"/>
          <w:lang w:val="en"/>
        </w:rPr>
        <w:t xml:space="preserve"> is compliant with the JCQ regulation </w:t>
      </w:r>
      <w:r w:rsidRPr="008614AA">
        <w:rPr>
          <w:rFonts w:cs="Calibri"/>
          <w:sz w:val="20"/>
          <w:szCs w:val="20"/>
          <w:lang w:val="en"/>
        </w:rPr>
        <w:t>(</w:t>
      </w:r>
      <w:r w:rsidRPr="0025334E">
        <w:rPr>
          <w:rFonts w:cs="Calibri"/>
          <w:sz w:val="20"/>
          <w:szCs w:val="20"/>
          <w:lang w:val="en"/>
        </w:rPr>
        <w:t>section</w:t>
      </w:r>
      <w:r w:rsidRPr="008614AA">
        <w:rPr>
          <w:rFonts w:cs="Calibri"/>
          <w:sz w:val="20"/>
          <w:szCs w:val="20"/>
          <w:lang w:val="en"/>
        </w:rPr>
        <w:t xml:space="preserve"> </w:t>
      </w:r>
      <w:r w:rsidRPr="0051567C">
        <w:rPr>
          <w:rFonts w:cs="Calibri"/>
          <w:sz w:val="20"/>
          <w:szCs w:val="20"/>
          <w:lang w:val="en"/>
        </w:rPr>
        <w:t>5.3, General</w:t>
      </w:r>
      <w:r w:rsidRPr="008614AA">
        <w:rPr>
          <w:rFonts w:cs="Calibri"/>
          <w:sz w:val="20"/>
          <w:szCs w:val="20"/>
          <w:lang w:val="en"/>
        </w:rPr>
        <w:t xml:space="preserve"> R</w:t>
      </w:r>
      <w:r w:rsidR="002D06FE">
        <w:rPr>
          <w:rFonts w:cs="Calibri"/>
          <w:sz w:val="20"/>
          <w:szCs w:val="20"/>
          <w:lang w:val="en"/>
        </w:rPr>
        <w:t xml:space="preserve">egulations for Approved </w:t>
      </w:r>
      <w:proofErr w:type="spellStart"/>
      <w:r w:rsidR="002D06FE">
        <w:rPr>
          <w:rFonts w:cs="Calibri"/>
          <w:sz w:val="20"/>
          <w:szCs w:val="20"/>
          <w:lang w:val="en"/>
        </w:rPr>
        <w:t>Centres</w:t>
      </w:r>
      <w:proofErr w:type="spellEnd"/>
      <w:r w:rsidR="008614AA">
        <w:rPr>
          <w:rFonts w:ascii="Rockwell" w:hAnsi="Rockwell" w:cs="Calibri"/>
          <w:szCs w:val="22"/>
          <w:lang w:val="en"/>
        </w:rPr>
        <w:t>)</w:t>
      </w:r>
      <w:r w:rsidRPr="001D78A9">
        <w:rPr>
          <w:rFonts w:ascii="Rockwell" w:hAnsi="Rockwell" w:cs="Calibri"/>
          <w:szCs w:val="22"/>
          <w:lang w:val="en"/>
        </w:rPr>
        <w:t xml:space="preserve"> that the </w:t>
      </w:r>
      <w:proofErr w:type="spellStart"/>
      <w:r w:rsidRPr="001D78A9">
        <w:rPr>
          <w:rFonts w:ascii="Rockwell" w:hAnsi="Rockwell" w:cs="Calibri"/>
          <w:szCs w:val="22"/>
          <w:lang w:val="en"/>
        </w:rPr>
        <w:t>centre</w:t>
      </w:r>
      <w:proofErr w:type="spellEnd"/>
      <w:r w:rsidRPr="001D78A9">
        <w:rPr>
          <w:rFonts w:ascii="Rockwell" w:hAnsi="Rockwell" w:cs="Calibri"/>
          <w:szCs w:val="22"/>
          <w:lang w:val="en"/>
        </w:rPr>
        <w:t xml:space="preserve"> </w:t>
      </w:r>
      <w:r w:rsidRPr="0051567C">
        <w:rPr>
          <w:rFonts w:cs="Calibri"/>
          <w:iCs/>
          <w:color w:val="595959" w:themeColor="text1" w:themeTint="A6"/>
          <w:sz w:val="20"/>
          <w:szCs w:val="20"/>
          <w:lang w:val="en"/>
        </w:rPr>
        <w:t xml:space="preserve">has in place </w:t>
      </w:r>
      <w:r w:rsidR="0051567C" w:rsidRPr="0051567C">
        <w:rPr>
          <w:rFonts w:cs="Calibri"/>
          <w:iCs/>
          <w:color w:val="595959" w:themeColor="text1" w:themeTint="A6"/>
          <w:sz w:val="20"/>
          <w:szCs w:val="20"/>
          <w:lang w:val="en"/>
        </w:rPr>
        <w:t>a</w:t>
      </w:r>
      <w:r w:rsidR="0051567C">
        <w:rPr>
          <w:rFonts w:cs="Calibri"/>
          <w:iCs/>
          <w:color w:val="595959" w:themeColor="text1" w:themeTint="A6"/>
          <w:sz w:val="20"/>
          <w:szCs w:val="20"/>
          <w:lang w:val="en"/>
        </w:rPr>
        <w:t xml:space="preserve"> </w:t>
      </w:r>
      <w:r w:rsidR="0051567C" w:rsidRPr="0051567C">
        <w:rPr>
          <w:rFonts w:cs="Tahoma"/>
          <w:color w:val="595959" w:themeColor="text1" w:themeTint="A6"/>
          <w:sz w:val="20"/>
          <w:szCs w:val="20"/>
        </w:rPr>
        <w:t xml:space="preserve">written examination contingency plan which covers all aspects of examination administration. This will allow members of the senior leadership team to act immediately in </w:t>
      </w:r>
      <w:r w:rsidR="0051567C" w:rsidRPr="0025334E">
        <w:rPr>
          <w:rFonts w:cs="Tahoma"/>
          <w:color w:val="595959" w:themeColor="text1" w:themeTint="A6"/>
          <w:sz w:val="20"/>
          <w:szCs w:val="20"/>
        </w:rPr>
        <w:t>the event of an emergency or staff absence. The examination contingency plan should reinforce procedures in the event of the centre being unavailable for examinations, or on results day, owing to an unforeseen emergency</w:t>
      </w:r>
      <w:r w:rsidR="00114AD5" w:rsidRPr="0025334E">
        <w:rPr>
          <w:rFonts w:cs="Tahoma"/>
          <w:color w:val="595959" w:themeColor="text1" w:themeTint="A6"/>
          <w:sz w:val="20"/>
          <w:szCs w:val="20"/>
        </w:rPr>
        <w:t>.</w:t>
      </w:r>
      <w:r w:rsidR="0051567C" w:rsidRPr="0025334E">
        <w:rPr>
          <w:rFonts w:cs="Tahoma"/>
          <w:color w:val="595959" w:themeColor="text1" w:themeTint="A6"/>
          <w:sz w:val="20"/>
          <w:szCs w:val="20"/>
        </w:rPr>
        <w:t xml:space="preserve"> </w:t>
      </w:r>
    </w:p>
    <w:p w14:paraId="65FDD66C" w14:textId="23E592D6" w:rsidR="009F3D9F" w:rsidRPr="003F61D8" w:rsidRDefault="006C6B53" w:rsidP="003F61D8">
      <w:pPr>
        <w:pStyle w:val="Headinglevel1"/>
        <w:spacing w:before="240" w:line="276" w:lineRule="auto"/>
        <w:rPr>
          <w:rFonts w:cs="Arial"/>
        </w:rPr>
      </w:pPr>
      <w:bookmarkStart w:id="14" w:name="_Toc50066020"/>
      <w:r w:rsidRPr="000B3EBC">
        <w:rPr>
          <w:rFonts w:cs="Arial"/>
        </w:rPr>
        <w:t>Possible c</w:t>
      </w:r>
      <w:r w:rsidR="003F61D8" w:rsidRPr="000B3EBC">
        <w:rPr>
          <w:rFonts w:cs="Arial"/>
        </w:rPr>
        <w:t>auses of disruption to the exam process</w:t>
      </w:r>
      <w:bookmarkEnd w:id="14"/>
    </w:p>
    <w:p w14:paraId="123E7A5F"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15" w:name="_Toc404764988"/>
      <w:bookmarkStart w:id="16" w:name="_Toc50066021"/>
      <w:r w:rsidRPr="003F61D8">
        <w:rPr>
          <w:rFonts w:cs="Arial"/>
        </w:rPr>
        <w:t>Exam officer extended absence at key points in the exam process (cycle)</w:t>
      </w:r>
      <w:bookmarkEnd w:id="15"/>
      <w:bookmarkEnd w:id="16"/>
    </w:p>
    <w:tbl>
      <w:tblPr>
        <w:tblStyle w:val="TableGrid"/>
        <w:tblW w:w="10910" w:type="dxa"/>
        <w:tblLook w:val="04A0" w:firstRow="1" w:lastRow="0" w:firstColumn="1" w:lastColumn="0" w:noHBand="0" w:noVBand="1"/>
      </w:tblPr>
      <w:tblGrid>
        <w:gridCol w:w="10910"/>
      </w:tblGrid>
      <w:tr w:rsidR="003F61D8" w:rsidRPr="003F61D8" w14:paraId="6FBCD3B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9576C"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6FCB7398" w14:textId="77777777" w:rsidR="003F61D8" w:rsidRPr="003F61D8" w:rsidRDefault="003F61D8" w:rsidP="007D3FBE">
            <w:pPr>
              <w:spacing w:after="120" w:line="276" w:lineRule="auto"/>
              <w:rPr>
                <w:rFonts w:cs="Arial"/>
                <w:i/>
              </w:rPr>
            </w:pPr>
            <w:r w:rsidRPr="003F61D8">
              <w:rPr>
                <w:rFonts w:cs="Arial"/>
                <w:i/>
              </w:rPr>
              <w:t>Key tasks required in the management and administration of the exam cycle not undertaken including:</w:t>
            </w:r>
          </w:p>
          <w:p w14:paraId="6B1E7240" w14:textId="77777777" w:rsidR="003F61D8" w:rsidRPr="003F61D8" w:rsidRDefault="003F61D8" w:rsidP="007D3FBE">
            <w:pPr>
              <w:spacing w:before="120" w:after="0" w:line="276" w:lineRule="auto"/>
              <w:rPr>
                <w:rFonts w:cs="Arial"/>
                <w:i/>
              </w:rPr>
            </w:pPr>
            <w:r w:rsidRPr="003F61D8">
              <w:rPr>
                <w:rFonts w:cs="Arial"/>
                <w:i/>
              </w:rPr>
              <w:t>Planning</w:t>
            </w:r>
          </w:p>
          <w:p w14:paraId="0A11DE8A" w14:textId="77777777" w:rsidR="003F61D8" w:rsidRPr="003F61D8" w:rsidRDefault="003F61D8" w:rsidP="00885083">
            <w:pPr>
              <w:pStyle w:val="ListParagraph"/>
              <w:numPr>
                <w:ilvl w:val="0"/>
                <w:numId w:val="7"/>
              </w:numPr>
              <w:spacing w:after="120" w:line="276" w:lineRule="auto"/>
              <w:rPr>
                <w:rFonts w:cs="Arial"/>
                <w:i/>
              </w:rPr>
            </w:pPr>
            <w:r w:rsidRPr="003F61D8">
              <w:rPr>
                <w:rFonts w:cs="Arial"/>
                <w:i/>
              </w:rPr>
              <w:t>annual data collection exercise not undertaken to collate information on qualifications and awarding body specifications being delivered</w:t>
            </w:r>
          </w:p>
          <w:p w14:paraId="6A930D27" w14:textId="77777777" w:rsidR="003F61D8" w:rsidRPr="003F61D8" w:rsidRDefault="003F61D8" w:rsidP="00885083">
            <w:pPr>
              <w:pStyle w:val="ListParagraph"/>
              <w:numPr>
                <w:ilvl w:val="0"/>
                <w:numId w:val="7"/>
              </w:numPr>
              <w:spacing w:after="120" w:line="276" w:lineRule="auto"/>
              <w:rPr>
                <w:rFonts w:cs="Arial"/>
                <w:i/>
              </w:rPr>
            </w:pPr>
            <w:r w:rsidRPr="003F61D8">
              <w:rPr>
                <w:rFonts w:cs="Arial"/>
                <w:i/>
              </w:rPr>
              <w:t>annual exams plan not produced identifying essential key tasks, key dates and deadlines</w:t>
            </w:r>
          </w:p>
          <w:p w14:paraId="266C73C7" w14:textId="77777777" w:rsidR="003F61D8" w:rsidRPr="003F61D8" w:rsidRDefault="003F61D8" w:rsidP="00885083">
            <w:pPr>
              <w:pStyle w:val="ListParagraph"/>
              <w:numPr>
                <w:ilvl w:val="0"/>
                <w:numId w:val="7"/>
              </w:numPr>
              <w:spacing w:after="120" w:line="276" w:lineRule="auto"/>
              <w:rPr>
                <w:rFonts w:cs="Arial"/>
                <w:i/>
              </w:rPr>
            </w:pPr>
            <w:r w:rsidRPr="003F61D8">
              <w:rPr>
                <w:rFonts w:cs="Arial"/>
                <w:i/>
              </w:rPr>
              <w:t>sufficient invigilators not recruited</w:t>
            </w:r>
          </w:p>
          <w:p w14:paraId="29A24E45" w14:textId="77777777" w:rsidR="003F61D8" w:rsidRPr="003F61D8" w:rsidRDefault="003F61D8" w:rsidP="007D3FBE">
            <w:pPr>
              <w:spacing w:before="120" w:after="0" w:line="276" w:lineRule="auto"/>
              <w:rPr>
                <w:rFonts w:cs="Arial"/>
                <w:i/>
              </w:rPr>
            </w:pPr>
            <w:r w:rsidRPr="003F61D8">
              <w:rPr>
                <w:rFonts w:cs="Arial"/>
                <w:i/>
              </w:rPr>
              <w:t>Entries</w:t>
            </w:r>
          </w:p>
          <w:p w14:paraId="52A170A7" w14:textId="77777777" w:rsidR="003F61D8" w:rsidRPr="003F61D8" w:rsidRDefault="003F61D8" w:rsidP="00885083">
            <w:pPr>
              <w:pStyle w:val="ListParagraph"/>
              <w:numPr>
                <w:ilvl w:val="0"/>
                <w:numId w:val="8"/>
              </w:numPr>
              <w:spacing w:after="120" w:line="276" w:lineRule="auto"/>
              <w:rPr>
                <w:rFonts w:cs="Arial"/>
                <w:i/>
              </w:rPr>
            </w:pPr>
            <w:r w:rsidRPr="003F61D8">
              <w:rPr>
                <w:rFonts w:cs="Arial"/>
                <w:i/>
              </w:rPr>
              <w:t>awarding bodies not being informed of early/estimated entries which prompts release of early information required by teaching staff</w:t>
            </w:r>
          </w:p>
          <w:p w14:paraId="166B8A5E" w14:textId="77777777" w:rsidR="003F61D8" w:rsidRPr="003F61D8" w:rsidRDefault="003F61D8" w:rsidP="00885083">
            <w:pPr>
              <w:pStyle w:val="ListParagraph"/>
              <w:numPr>
                <w:ilvl w:val="0"/>
                <w:numId w:val="8"/>
              </w:numPr>
              <w:spacing w:after="120" w:line="276" w:lineRule="auto"/>
              <w:rPr>
                <w:rFonts w:cs="Arial"/>
                <w:i/>
              </w:rPr>
            </w:pPr>
            <w:r w:rsidRPr="003F61D8">
              <w:rPr>
                <w:rFonts w:cs="Arial"/>
                <w:i/>
              </w:rPr>
              <w:t>candidates not being entered with awarding bodies for external exams/assessment</w:t>
            </w:r>
          </w:p>
          <w:p w14:paraId="36A7E781" w14:textId="77777777" w:rsidR="003F61D8" w:rsidRPr="003F61D8" w:rsidRDefault="003F61D8" w:rsidP="00885083">
            <w:pPr>
              <w:pStyle w:val="ListParagraph"/>
              <w:numPr>
                <w:ilvl w:val="0"/>
                <w:numId w:val="8"/>
              </w:numPr>
              <w:spacing w:after="120" w:line="276" w:lineRule="auto"/>
              <w:rPr>
                <w:rFonts w:cs="Arial"/>
                <w:i/>
              </w:rPr>
            </w:pPr>
            <w:r w:rsidRPr="003F61D8">
              <w:rPr>
                <w:rFonts w:cs="Arial"/>
                <w:i/>
              </w:rPr>
              <w:t xml:space="preserve">awarding body entry deadlines missed or late or other penalty fees being incurred </w:t>
            </w:r>
          </w:p>
          <w:p w14:paraId="626911E8" w14:textId="77777777" w:rsidR="003F61D8" w:rsidRPr="003F61D8" w:rsidRDefault="003F61D8" w:rsidP="007D3FBE">
            <w:pPr>
              <w:spacing w:before="120" w:after="0" w:line="276" w:lineRule="auto"/>
              <w:rPr>
                <w:rFonts w:cs="Arial"/>
                <w:i/>
              </w:rPr>
            </w:pPr>
            <w:r w:rsidRPr="003F61D8">
              <w:rPr>
                <w:rFonts w:cs="Arial"/>
                <w:i/>
              </w:rPr>
              <w:t>Pre-exams</w:t>
            </w:r>
          </w:p>
          <w:p w14:paraId="73E0ED82" w14:textId="77777777" w:rsidR="003F61D8" w:rsidRPr="003F61D8" w:rsidRDefault="003F61D8" w:rsidP="00885083">
            <w:pPr>
              <w:pStyle w:val="ListParagraph"/>
              <w:numPr>
                <w:ilvl w:val="0"/>
                <w:numId w:val="9"/>
              </w:numPr>
              <w:spacing w:after="120" w:line="276" w:lineRule="auto"/>
              <w:rPr>
                <w:rFonts w:cs="Arial"/>
                <w:i/>
              </w:rPr>
            </w:pPr>
            <w:r w:rsidRPr="003F61D8">
              <w:rPr>
                <w:rFonts w:cs="Arial"/>
                <w:i/>
              </w:rPr>
              <w:t>invigilators not trained or updated on changes to instructions for conducting exams</w:t>
            </w:r>
          </w:p>
          <w:p w14:paraId="17049A93" w14:textId="77777777" w:rsidR="003F61D8" w:rsidRPr="003F61D8" w:rsidRDefault="003F61D8" w:rsidP="00885083">
            <w:pPr>
              <w:pStyle w:val="ListParagraph"/>
              <w:numPr>
                <w:ilvl w:val="0"/>
                <w:numId w:val="9"/>
              </w:numPr>
              <w:spacing w:after="120" w:line="276" w:lineRule="auto"/>
              <w:rPr>
                <w:rFonts w:cs="Arial"/>
                <w:i/>
              </w:rPr>
            </w:pPr>
            <w:r w:rsidRPr="003F61D8">
              <w:rPr>
                <w:rFonts w:cs="Arial"/>
                <w:i/>
              </w:rPr>
              <w:t>exam timetabling, rooming allocation; and invigilation schedules not prepared</w:t>
            </w:r>
          </w:p>
          <w:p w14:paraId="26AAC71B" w14:textId="77777777" w:rsidR="003F61D8" w:rsidRPr="003F61D8" w:rsidRDefault="003F61D8" w:rsidP="00885083">
            <w:pPr>
              <w:pStyle w:val="ListParagraph"/>
              <w:numPr>
                <w:ilvl w:val="0"/>
                <w:numId w:val="9"/>
              </w:numPr>
              <w:spacing w:after="120" w:line="276" w:lineRule="auto"/>
              <w:rPr>
                <w:rFonts w:cs="Arial"/>
                <w:i/>
              </w:rPr>
            </w:pPr>
            <w:r w:rsidRPr="003F61D8">
              <w:rPr>
                <w:rFonts w:cs="Arial"/>
                <w:i/>
              </w:rPr>
              <w:t>candidates not briefed on exam timetables and awarding body information for candidates</w:t>
            </w:r>
          </w:p>
          <w:p w14:paraId="00A51826" w14:textId="4685727B" w:rsidR="003F61D8" w:rsidRPr="003F61D8" w:rsidRDefault="00FA598E" w:rsidP="00885083">
            <w:pPr>
              <w:pStyle w:val="ListParagraph"/>
              <w:numPr>
                <w:ilvl w:val="0"/>
                <w:numId w:val="9"/>
              </w:numPr>
              <w:spacing w:after="120" w:line="276" w:lineRule="auto"/>
              <w:rPr>
                <w:rFonts w:cs="Arial"/>
                <w:i/>
              </w:rPr>
            </w:pPr>
            <w:r w:rsidRPr="001C1DE0">
              <w:rPr>
                <w:rFonts w:cs="Arial"/>
                <w:i/>
              </w:rPr>
              <w:t xml:space="preserve">confidential </w:t>
            </w:r>
            <w:r w:rsidR="003F61D8" w:rsidRPr="001C1DE0">
              <w:rPr>
                <w:rFonts w:cs="Arial"/>
                <w:i/>
              </w:rPr>
              <w:t>exam/assessment</w:t>
            </w:r>
            <w:r w:rsidR="003F61D8" w:rsidRPr="003F61D8">
              <w:rPr>
                <w:rFonts w:cs="Arial"/>
                <w:i/>
              </w:rPr>
              <w:t xml:space="preserve"> materials and candidates’ work not stored under required secure conditions </w:t>
            </w:r>
          </w:p>
          <w:p w14:paraId="589C2C44" w14:textId="77777777" w:rsidR="003F61D8" w:rsidRPr="003F61D8" w:rsidRDefault="003F61D8" w:rsidP="00885083">
            <w:pPr>
              <w:pStyle w:val="ListParagraph"/>
              <w:numPr>
                <w:ilvl w:val="0"/>
                <w:numId w:val="9"/>
              </w:numPr>
              <w:spacing w:after="120" w:line="276" w:lineRule="auto"/>
              <w:rPr>
                <w:rFonts w:cs="Arial"/>
                <w:i/>
              </w:rPr>
            </w:pPr>
            <w:r w:rsidRPr="003F61D8">
              <w:rPr>
                <w:rFonts w:cs="Arial"/>
                <w:i/>
              </w:rPr>
              <w:t>internal assessment marks and samples of candidates’ work not submitted to awarding bodies/external moderators</w:t>
            </w:r>
          </w:p>
          <w:p w14:paraId="7A5B0AF6" w14:textId="77777777" w:rsidR="003F61D8" w:rsidRPr="003F61D8" w:rsidRDefault="003F61D8" w:rsidP="007D3FBE">
            <w:pPr>
              <w:spacing w:before="120" w:after="0" w:line="276" w:lineRule="auto"/>
              <w:rPr>
                <w:rFonts w:cs="Arial"/>
                <w:i/>
              </w:rPr>
            </w:pPr>
            <w:r w:rsidRPr="003F61D8">
              <w:rPr>
                <w:rFonts w:cs="Arial"/>
                <w:i/>
              </w:rPr>
              <w:t>Exam time</w:t>
            </w:r>
          </w:p>
          <w:p w14:paraId="11C07801" w14:textId="77777777" w:rsidR="003F61D8" w:rsidRPr="003F61D8" w:rsidRDefault="003F61D8" w:rsidP="00885083">
            <w:pPr>
              <w:pStyle w:val="ListParagraph"/>
              <w:numPr>
                <w:ilvl w:val="0"/>
                <w:numId w:val="10"/>
              </w:numPr>
              <w:spacing w:after="120" w:line="276" w:lineRule="auto"/>
              <w:rPr>
                <w:rFonts w:cs="Arial"/>
                <w:i/>
              </w:rPr>
            </w:pPr>
            <w:r w:rsidRPr="003F61D8">
              <w:rPr>
                <w:rFonts w:cs="Arial"/>
                <w:i/>
              </w:rPr>
              <w:t>exams/assessments not taken under the conditions prescribed by awarding bodies</w:t>
            </w:r>
          </w:p>
          <w:p w14:paraId="1FC882ED" w14:textId="77777777" w:rsidR="003F61D8" w:rsidRPr="003F61D8" w:rsidRDefault="003F61D8" w:rsidP="00885083">
            <w:pPr>
              <w:pStyle w:val="ListParagraph"/>
              <w:numPr>
                <w:ilvl w:val="0"/>
                <w:numId w:val="10"/>
              </w:numPr>
              <w:spacing w:after="120" w:line="276" w:lineRule="auto"/>
              <w:rPr>
                <w:rFonts w:cs="Arial"/>
                <w:i/>
              </w:rPr>
            </w:pPr>
            <w:r w:rsidRPr="003F61D8">
              <w:rPr>
                <w:rFonts w:cs="Arial"/>
                <w:i/>
              </w:rPr>
              <w:t>required reports/requests not submitted to awarding bodies during exam/assessment periods, for example very late arrival, suspected malpractice, special consideration</w:t>
            </w:r>
          </w:p>
          <w:p w14:paraId="6A53794A" w14:textId="6D00410B" w:rsidR="003F61D8" w:rsidRDefault="003F61D8" w:rsidP="00885083">
            <w:pPr>
              <w:pStyle w:val="ListParagraph"/>
              <w:numPr>
                <w:ilvl w:val="0"/>
                <w:numId w:val="10"/>
              </w:numPr>
              <w:spacing w:after="120" w:line="276" w:lineRule="auto"/>
              <w:rPr>
                <w:rFonts w:cs="Arial"/>
                <w:i/>
              </w:rPr>
            </w:pPr>
            <w:r w:rsidRPr="003F61D8">
              <w:rPr>
                <w:rFonts w:cs="Arial"/>
                <w:i/>
              </w:rPr>
              <w:t>candidates’ scripts not dispatched as required for marking to awarding bodies</w:t>
            </w:r>
          </w:p>
          <w:p w14:paraId="3DCC3EB4" w14:textId="07858DBD" w:rsidR="002D06FE" w:rsidRDefault="002D06FE" w:rsidP="002D06FE">
            <w:pPr>
              <w:pStyle w:val="ListParagraph"/>
              <w:spacing w:after="120" w:line="276" w:lineRule="auto"/>
              <w:rPr>
                <w:rFonts w:cs="Arial"/>
                <w:i/>
              </w:rPr>
            </w:pPr>
          </w:p>
          <w:p w14:paraId="299B4847" w14:textId="77777777" w:rsidR="002D06FE" w:rsidRPr="003F61D8" w:rsidRDefault="002D06FE" w:rsidP="002D06FE">
            <w:pPr>
              <w:pStyle w:val="ListParagraph"/>
              <w:spacing w:after="120" w:line="276" w:lineRule="auto"/>
              <w:rPr>
                <w:rFonts w:cs="Arial"/>
                <w:i/>
              </w:rPr>
            </w:pPr>
          </w:p>
          <w:p w14:paraId="1F60F8C2" w14:textId="77777777" w:rsidR="003F61D8" w:rsidRPr="003F61D8" w:rsidRDefault="003F61D8" w:rsidP="007D3FBE">
            <w:pPr>
              <w:spacing w:before="120" w:after="0" w:line="276" w:lineRule="auto"/>
              <w:rPr>
                <w:rFonts w:cs="Arial"/>
                <w:i/>
              </w:rPr>
            </w:pPr>
            <w:r w:rsidRPr="003F61D8">
              <w:rPr>
                <w:rFonts w:cs="Arial"/>
                <w:i/>
              </w:rPr>
              <w:lastRenderedPageBreak/>
              <w:t>Results and post-results</w:t>
            </w:r>
          </w:p>
          <w:p w14:paraId="6633DB07" w14:textId="77777777" w:rsidR="003F61D8" w:rsidRPr="003F61D8" w:rsidRDefault="003F61D8" w:rsidP="00885083">
            <w:pPr>
              <w:pStyle w:val="ListParagraph"/>
              <w:numPr>
                <w:ilvl w:val="0"/>
                <w:numId w:val="11"/>
              </w:numPr>
              <w:spacing w:after="120" w:line="276" w:lineRule="auto"/>
              <w:rPr>
                <w:rFonts w:cs="Arial"/>
                <w:i/>
              </w:rPr>
            </w:pPr>
            <w:r w:rsidRPr="003F61D8">
              <w:rPr>
                <w:rFonts w:cs="Arial"/>
                <w:i/>
              </w:rPr>
              <w:t xml:space="preserve">access to examination results affecting the distribution of results to candidates </w:t>
            </w:r>
          </w:p>
          <w:p w14:paraId="6E66905B" w14:textId="77777777" w:rsidR="003F61D8" w:rsidRPr="003F61D8" w:rsidRDefault="003F61D8" w:rsidP="00885083">
            <w:pPr>
              <w:pStyle w:val="ListParagraph"/>
              <w:numPr>
                <w:ilvl w:val="0"/>
                <w:numId w:val="11"/>
              </w:numPr>
              <w:spacing w:after="120" w:line="276" w:lineRule="auto"/>
              <w:rPr>
                <w:rFonts w:cs="Arial"/>
                <w:i/>
              </w:rPr>
            </w:pPr>
            <w:r w:rsidRPr="003F61D8">
              <w:rPr>
                <w:rFonts w:cs="Arial"/>
                <w:i/>
              </w:rPr>
              <w:t>the facilitation of the post-results services</w:t>
            </w:r>
          </w:p>
        </w:tc>
      </w:tr>
      <w:tr w:rsidR="003F61D8" w:rsidRPr="003F61D8" w14:paraId="373322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2F99C" w14:textId="50C2E5DE" w:rsidR="003F61D8" w:rsidRPr="00FA598E" w:rsidRDefault="003F61D8" w:rsidP="007D3FBE">
            <w:pPr>
              <w:autoSpaceDE w:val="0"/>
              <w:autoSpaceDN w:val="0"/>
              <w:adjustRightInd w:val="0"/>
              <w:spacing w:before="120" w:after="120" w:line="276" w:lineRule="auto"/>
              <w:rPr>
                <w:rFonts w:cs="Arial"/>
                <w:u w:val="single"/>
              </w:rPr>
            </w:pPr>
            <w:r w:rsidRPr="00FA598E">
              <w:rPr>
                <w:rFonts w:cs="Arial"/>
                <w:u w:val="single"/>
              </w:rPr>
              <w:lastRenderedPageBreak/>
              <w:t>Centre actions</w:t>
            </w:r>
            <w:r w:rsidR="009F3D9F" w:rsidRPr="00FA598E">
              <w:rPr>
                <w:rFonts w:cs="Arial"/>
                <w:u w:val="single"/>
              </w:rPr>
              <w:t xml:space="preserve"> </w:t>
            </w:r>
            <w:r w:rsidR="009F3D9F" w:rsidRPr="00FA598E">
              <w:rPr>
                <w:rFonts w:cstheme="minorHAnsi"/>
                <w:u w:val="single"/>
              </w:rPr>
              <w:t>to mitigate the impact of the disruption</w:t>
            </w:r>
          </w:p>
          <w:p w14:paraId="17C857C9" w14:textId="26A1AA9B" w:rsidR="005C3A37" w:rsidRDefault="002D06FE" w:rsidP="005C3A37">
            <w:pPr>
              <w:pStyle w:val="ListParagraph"/>
              <w:numPr>
                <w:ilvl w:val="0"/>
                <w:numId w:val="5"/>
              </w:numPr>
              <w:autoSpaceDE w:val="0"/>
              <w:autoSpaceDN w:val="0"/>
              <w:adjustRightInd w:val="0"/>
              <w:spacing w:after="120" w:line="276" w:lineRule="auto"/>
              <w:rPr>
                <w:rFonts w:cs="Arial"/>
              </w:rPr>
            </w:pPr>
            <w:r>
              <w:rPr>
                <w:rFonts w:cs="Arial"/>
              </w:rPr>
              <w:t xml:space="preserve">Vice Principal </w:t>
            </w:r>
            <w:r w:rsidR="005C3A37">
              <w:rPr>
                <w:rFonts w:cs="Arial"/>
              </w:rPr>
              <w:t xml:space="preserve">to cover Exams officer’s absence. </w:t>
            </w:r>
          </w:p>
          <w:p w14:paraId="7BDC6C4B" w14:textId="2047EFC6" w:rsidR="005C3A37" w:rsidRDefault="005C3A37" w:rsidP="005C3A37">
            <w:pPr>
              <w:pStyle w:val="ListParagraph"/>
              <w:numPr>
                <w:ilvl w:val="0"/>
                <w:numId w:val="5"/>
              </w:numPr>
              <w:autoSpaceDE w:val="0"/>
              <w:autoSpaceDN w:val="0"/>
              <w:adjustRightInd w:val="0"/>
              <w:spacing w:after="120" w:line="276" w:lineRule="auto"/>
              <w:rPr>
                <w:rFonts w:cs="Arial"/>
              </w:rPr>
            </w:pPr>
            <w:r>
              <w:rPr>
                <w:rFonts w:cs="Arial"/>
              </w:rPr>
              <w:t xml:space="preserve">Additional help could </w:t>
            </w:r>
            <w:r w:rsidR="002D06FE">
              <w:rPr>
                <w:rFonts w:cs="Arial"/>
              </w:rPr>
              <w:t>be called upon by Martina Dillon</w:t>
            </w:r>
            <w:r>
              <w:rPr>
                <w:rFonts w:cs="Arial"/>
              </w:rPr>
              <w:t xml:space="preserve"> or experienced invigilators: </w:t>
            </w:r>
            <w:r w:rsidR="002D06FE">
              <w:rPr>
                <w:rFonts w:cs="Arial"/>
              </w:rPr>
              <w:t>Aileen Devlin, Jacinta O’Neill or Anne Quinn</w:t>
            </w:r>
            <w:r>
              <w:rPr>
                <w:rFonts w:cs="Arial"/>
              </w:rPr>
              <w:t>.</w:t>
            </w:r>
          </w:p>
          <w:p w14:paraId="04FE9F55" w14:textId="296F4470" w:rsidR="005C3A37" w:rsidRPr="002D06FE" w:rsidRDefault="002D06FE" w:rsidP="002D06FE">
            <w:pPr>
              <w:pStyle w:val="ListParagraph"/>
              <w:numPr>
                <w:ilvl w:val="0"/>
                <w:numId w:val="5"/>
              </w:numPr>
              <w:autoSpaceDE w:val="0"/>
              <w:autoSpaceDN w:val="0"/>
              <w:adjustRightInd w:val="0"/>
              <w:spacing w:after="120" w:line="276" w:lineRule="auto"/>
              <w:rPr>
                <w:rFonts w:cs="Arial"/>
                <w:u w:val="single"/>
              </w:rPr>
            </w:pPr>
            <w:r>
              <w:rPr>
                <w:rFonts w:cs="Arial"/>
              </w:rPr>
              <w:t>Martina Dillion</w:t>
            </w:r>
            <w:r w:rsidR="005C3A37">
              <w:rPr>
                <w:rFonts w:cs="Arial"/>
              </w:rPr>
              <w:t xml:space="preserve"> has secure access to storage, username and passwords for staff network </w:t>
            </w:r>
            <w:r>
              <w:rPr>
                <w:rFonts w:cs="Arial"/>
              </w:rPr>
              <w:t xml:space="preserve">and AO websites. Vice Principal </w:t>
            </w:r>
            <w:r w:rsidR="005C3A37">
              <w:rPr>
                <w:rFonts w:cs="Arial"/>
              </w:rPr>
              <w:t>to be added to key holders in EO’s absence.</w:t>
            </w:r>
          </w:p>
        </w:tc>
      </w:tr>
    </w:tbl>
    <w:p w14:paraId="3FB3B959" w14:textId="326D0E32" w:rsidR="003F61D8" w:rsidRPr="003F61D8" w:rsidRDefault="003F61D8" w:rsidP="00CE5CB7">
      <w:pPr>
        <w:pStyle w:val="Heading3"/>
        <w:numPr>
          <w:ilvl w:val="0"/>
          <w:numId w:val="1"/>
        </w:numPr>
        <w:spacing w:before="120" w:after="120" w:line="276" w:lineRule="auto"/>
        <w:ind w:left="714" w:hanging="357"/>
        <w:rPr>
          <w:rFonts w:cs="Arial"/>
        </w:rPr>
      </w:pPr>
      <w:bookmarkStart w:id="17" w:name="_Toc404764989"/>
      <w:bookmarkStart w:id="18" w:name="_Toc50066022"/>
      <w:r w:rsidRPr="003F61D8">
        <w:rPr>
          <w:rFonts w:cs="Arial"/>
        </w:rPr>
        <w:t>SENCo extended absence at key points in the exam cycle</w:t>
      </w:r>
      <w:bookmarkEnd w:id="17"/>
      <w:bookmarkEnd w:id="18"/>
    </w:p>
    <w:tbl>
      <w:tblPr>
        <w:tblStyle w:val="TableGrid"/>
        <w:tblW w:w="10910" w:type="dxa"/>
        <w:tblLook w:val="04A0" w:firstRow="1" w:lastRow="0" w:firstColumn="1" w:lastColumn="0" w:noHBand="0" w:noVBand="1"/>
      </w:tblPr>
      <w:tblGrid>
        <w:gridCol w:w="10910"/>
      </w:tblGrid>
      <w:tr w:rsidR="003F61D8" w:rsidRPr="003F61D8" w14:paraId="0407D95C"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A555C"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0F0995F3" w14:textId="77777777" w:rsidR="003F61D8" w:rsidRPr="003F61D8" w:rsidRDefault="003F61D8" w:rsidP="007D3FBE">
            <w:pPr>
              <w:spacing w:after="120" w:line="276" w:lineRule="auto"/>
              <w:rPr>
                <w:rFonts w:cs="Arial"/>
                <w:i/>
              </w:rPr>
            </w:pPr>
            <w:r w:rsidRPr="003F61D8">
              <w:rPr>
                <w:rFonts w:cs="Arial"/>
                <w:i/>
              </w:rPr>
              <w:t>Key tasks required in the management and administration of the access arrangements process within the exam cycle not undertaken including:</w:t>
            </w:r>
          </w:p>
          <w:p w14:paraId="7DCA3190" w14:textId="77777777" w:rsidR="003F61D8" w:rsidRPr="003F61D8" w:rsidRDefault="003F61D8" w:rsidP="007D3FBE">
            <w:pPr>
              <w:spacing w:before="120" w:after="0" w:line="276" w:lineRule="auto"/>
              <w:rPr>
                <w:rFonts w:cs="Arial"/>
                <w:i/>
              </w:rPr>
            </w:pPr>
            <w:r w:rsidRPr="003F61D8">
              <w:rPr>
                <w:rFonts w:cs="Arial"/>
                <w:i/>
              </w:rPr>
              <w:t>Planning</w:t>
            </w:r>
          </w:p>
          <w:p w14:paraId="50DC5A8C" w14:textId="77777777" w:rsidR="003F61D8" w:rsidRPr="003F61D8" w:rsidRDefault="003F61D8" w:rsidP="00885083">
            <w:pPr>
              <w:pStyle w:val="ListParagraph"/>
              <w:numPr>
                <w:ilvl w:val="0"/>
                <w:numId w:val="12"/>
              </w:numPr>
              <w:spacing w:after="120" w:line="276" w:lineRule="auto"/>
              <w:rPr>
                <w:rFonts w:cs="Arial"/>
                <w:i/>
              </w:rPr>
            </w:pPr>
            <w:r w:rsidRPr="003F61D8">
              <w:rPr>
                <w:rFonts w:cs="Arial"/>
                <w:i/>
              </w:rPr>
              <w:t>candidates not tested/assessed to identify potential access arrangement requirements</w:t>
            </w:r>
          </w:p>
          <w:p w14:paraId="308A82CE" w14:textId="77777777" w:rsidR="003F61D8" w:rsidRPr="003F61D8" w:rsidRDefault="003F61D8" w:rsidP="00885083">
            <w:pPr>
              <w:pStyle w:val="ListParagraph"/>
              <w:numPr>
                <w:ilvl w:val="0"/>
                <w:numId w:val="12"/>
              </w:numPr>
              <w:spacing w:after="120" w:line="276" w:lineRule="auto"/>
              <w:rPr>
                <w:rFonts w:cs="Arial"/>
                <w:i/>
              </w:rPr>
            </w:pPr>
            <w:r w:rsidRPr="003F61D8">
              <w:rPr>
                <w:rFonts w:cs="Arial"/>
                <w:i/>
              </w:rPr>
              <w:t>centre fails to recognise its duties towards disabled candidates as defined under the terms of the Equality Act 2010</w:t>
            </w:r>
          </w:p>
          <w:p w14:paraId="4CC8D96C" w14:textId="77777777" w:rsidR="003F61D8" w:rsidRPr="003F61D8" w:rsidRDefault="003F61D8" w:rsidP="00885083">
            <w:pPr>
              <w:pStyle w:val="ListParagraph"/>
              <w:numPr>
                <w:ilvl w:val="0"/>
                <w:numId w:val="12"/>
              </w:numPr>
              <w:spacing w:before="120" w:after="120" w:line="276" w:lineRule="auto"/>
              <w:rPr>
                <w:rFonts w:cs="Arial"/>
                <w:i/>
              </w:rPr>
            </w:pPr>
            <w:r w:rsidRPr="003F61D8">
              <w:rPr>
                <w:rFonts w:cs="Arial"/>
                <w:i/>
              </w:rPr>
              <w:t xml:space="preserve">evidence of need and evidence to support normal way of working not collated </w:t>
            </w:r>
          </w:p>
          <w:p w14:paraId="5049F41A" w14:textId="77777777" w:rsidR="003F61D8" w:rsidRPr="003F61D8" w:rsidRDefault="003F61D8" w:rsidP="007D3FBE">
            <w:pPr>
              <w:spacing w:before="120" w:after="0" w:line="276" w:lineRule="auto"/>
              <w:rPr>
                <w:rFonts w:cs="Arial"/>
                <w:i/>
              </w:rPr>
            </w:pPr>
            <w:r w:rsidRPr="003F61D8">
              <w:rPr>
                <w:rFonts w:cs="Arial"/>
                <w:i/>
              </w:rPr>
              <w:t>Pre-exams</w:t>
            </w:r>
          </w:p>
          <w:p w14:paraId="40266A8D" w14:textId="77777777" w:rsidR="003F61D8" w:rsidRPr="003F61D8" w:rsidRDefault="003F61D8" w:rsidP="00885083">
            <w:pPr>
              <w:pStyle w:val="ListParagraph"/>
              <w:numPr>
                <w:ilvl w:val="0"/>
                <w:numId w:val="13"/>
              </w:numPr>
              <w:spacing w:after="120" w:line="276" w:lineRule="auto"/>
              <w:rPr>
                <w:rFonts w:cs="Arial"/>
                <w:i/>
              </w:rPr>
            </w:pPr>
            <w:r w:rsidRPr="003F61D8">
              <w:rPr>
                <w:rFonts w:cs="Arial"/>
                <w:i/>
              </w:rPr>
              <w:t>approval for access arrangements not applied for to the awarding body</w:t>
            </w:r>
          </w:p>
          <w:p w14:paraId="1CD28CA6" w14:textId="77777777" w:rsidR="003F61D8" w:rsidRPr="003F61D8" w:rsidRDefault="003F61D8" w:rsidP="00885083">
            <w:pPr>
              <w:pStyle w:val="ListParagraph"/>
              <w:numPr>
                <w:ilvl w:val="0"/>
                <w:numId w:val="13"/>
              </w:numPr>
              <w:spacing w:after="120" w:line="276" w:lineRule="auto"/>
              <w:rPr>
                <w:rFonts w:cs="Arial"/>
                <w:i/>
              </w:rPr>
            </w:pPr>
            <w:r w:rsidRPr="003F61D8">
              <w:rPr>
                <w:rFonts w:cs="Arial"/>
                <w:i/>
              </w:rPr>
              <w:t>centre-delegated arrangements not put in place</w:t>
            </w:r>
          </w:p>
          <w:p w14:paraId="546A8595" w14:textId="77777777" w:rsidR="003F61D8" w:rsidRPr="003F61D8" w:rsidRDefault="003F61D8" w:rsidP="00885083">
            <w:pPr>
              <w:pStyle w:val="ListParagraph"/>
              <w:numPr>
                <w:ilvl w:val="0"/>
                <w:numId w:val="13"/>
              </w:numPr>
              <w:spacing w:before="120" w:after="120" w:line="276" w:lineRule="auto"/>
              <w:rPr>
                <w:rFonts w:cs="Arial"/>
                <w:i/>
              </w:rPr>
            </w:pPr>
            <w:r w:rsidRPr="003F61D8">
              <w:rPr>
                <w:rFonts w:cs="Arial"/>
                <w:i/>
              </w:rPr>
              <w:t>modified paper requirements not identified in a timely manner to enable ordering to meet external deadline</w:t>
            </w:r>
          </w:p>
          <w:p w14:paraId="159397B2" w14:textId="27163371" w:rsidR="003F61D8" w:rsidRPr="003F61D8" w:rsidRDefault="003F61D8" w:rsidP="00885083">
            <w:pPr>
              <w:pStyle w:val="ListParagraph"/>
              <w:numPr>
                <w:ilvl w:val="0"/>
                <w:numId w:val="13"/>
              </w:numPr>
              <w:spacing w:before="120" w:after="120" w:line="276" w:lineRule="auto"/>
              <w:rPr>
                <w:rFonts w:cs="Arial"/>
                <w:i/>
              </w:rPr>
            </w:pPr>
            <w:r w:rsidRPr="00FA598E">
              <w:rPr>
                <w:rFonts w:cs="Arial"/>
                <w:i/>
              </w:rPr>
              <w:t xml:space="preserve">staff </w:t>
            </w:r>
            <w:r w:rsidR="0073215D" w:rsidRPr="00FA598E">
              <w:rPr>
                <w:rFonts w:cs="Arial"/>
                <w:i/>
              </w:rPr>
              <w:t xml:space="preserve">(facilitators) </w:t>
            </w:r>
            <w:r w:rsidRPr="00FA598E">
              <w:rPr>
                <w:rFonts w:cs="Arial"/>
                <w:i/>
              </w:rPr>
              <w:t>providing</w:t>
            </w:r>
            <w:r w:rsidRPr="003F61D8">
              <w:rPr>
                <w:rFonts w:cs="Arial"/>
                <w:i/>
              </w:rPr>
              <w:t xml:space="preserve"> support to access arrangement candidates not allocated and trained</w:t>
            </w:r>
          </w:p>
          <w:p w14:paraId="5A2F5716" w14:textId="77777777" w:rsidR="003F61D8" w:rsidRPr="003F61D8" w:rsidRDefault="003F61D8" w:rsidP="007D3FBE">
            <w:pPr>
              <w:spacing w:before="120" w:after="0" w:line="276" w:lineRule="auto"/>
              <w:rPr>
                <w:rFonts w:cs="Arial"/>
                <w:i/>
              </w:rPr>
            </w:pPr>
            <w:r w:rsidRPr="003F61D8">
              <w:rPr>
                <w:rFonts w:cs="Arial"/>
                <w:i/>
              </w:rPr>
              <w:t>Exam time</w:t>
            </w:r>
          </w:p>
          <w:p w14:paraId="652CD582" w14:textId="77777777" w:rsidR="003F61D8" w:rsidRPr="003F61D8" w:rsidRDefault="003F61D8" w:rsidP="00CE5CB7">
            <w:pPr>
              <w:pStyle w:val="ListParagraph"/>
              <w:numPr>
                <w:ilvl w:val="0"/>
                <w:numId w:val="2"/>
              </w:numPr>
              <w:spacing w:after="120" w:line="276" w:lineRule="auto"/>
              <w:ind w:left="714" w:hanging="357"/>
              <w:rPr>
                <w:rFonts w:cs="Arial"/>
                <w:i/>
              </w:rPr>
            </w:pPr>
            <w:r w:rsidRPr="003F61D8">
              <w:rPr>
                <w:rFonts w:cs="Arial"/>
                <w:i/>
              </w:rPr>
              <w:t>access arrangement candidate support not arranged for exam rooms</w:t>
            </w:r>
          </w:p>
        </w:tc>
      </w:tr>
      <w:tr w:rsidR="003F61D8" w:rsidRPr="003F61D8" w14:paraId="5DFBA16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88E4" w14:textId="77777777" w:rsidR="009F3D9F" w:rsidRPr="003F61D8" w:rsidRDefault="009F3D9F" w:rsidP="009F3D9F">
            <w:pPr>
              <w:autoSpaceDE w:val="0"/>
              <w:autoSpaceDN w:val="0"/>
              <w:adjustRightInd w:val="0"/>
              <w:spacing w:before="120" w:after="120" w:line="276" w:lineRule="auto"/>
              <w:rPr>
                <w:rFonts w:cs="Arial"/>
                <w:u w:val="single"/>
              </w:rPr>
            </w:pPr>
            <w:r w:rsidRPr="003F61D8">
              <w:rPr>
                <w:rFonts w:cs="Arial"/>
                <w:u w:val="single"/>
              </w:rPr>
              <w:t>Centre actions</w:t>
            </w:r>
            <w:r>
              <w:rPr>
                <w:rFonts w:cs="Arial"/>
                <w:u w:val="single"/>
              </w:rPr>
              <w:t xml:space="preserve"> </w:t>
            </w:r>
            <w:r w:rsidRPr="00FA598E">
              <w:rPr>
                <w:rFonts w:cstheme="minorHAnsi"/>
                <w:u w:val="single"/>
              </w:rPr>
              <w:t>to mitigate the impact of the disruption</w:t>
            </w:r>
          </w:p>
          <w:p w14:paraId="095658A5" w14:textId="42E735D4" w:rsidR="005C3A37" w:rsidRPr="00614ECC" w:rsidRDefault="002D06FE" w:rsidP="005C3A37">
            <w:pPr>
              <w:pStyle w:val="ListParagraph"/>
              <w:numPr>
                <w:ilvl w:val="0"/>
                <w:numId w:val="5"/>
              </w:numPr>
              <w:autoSpaceDE w:val="0"/>
              <w:autoSpaceDN w:val="0"/>
              <w:adjustRightInd w:val="0"/>
              <w:spacing w:before="120" w:after="120" w:line="276" w:lineRule="auto"/>
              <w:rPr>
                <w:rFonts w:cs="Arial"/>
              </w:rPr>
            </w:pPr>
            <w:r>
              <w:rPr>
                <w:rFonts w:cs="Arial"/>
              </w:rPr>
              <w:t>Assistant SENCO, currently assessor trained</w:t>
            </w:r>
          </w:p>
          <w:p w14:paraId="50935C46" w14:textId="109B8A16" w:rsidR="005C3A37" w:rsidRDefault="002D06FE" w:rsidP="005C3A37">
            <w:pPr>
              <w:pStyle w:val="ListParagraph"/>
              <w:numPr>
                <w:ilvl w:val="0"/>
                <w:numId w:val="5"/>
              </w:numPr>
              <w:autoSpaceDE w:val="0"/>
              <w:autoSpaceDN w:val="0"/>
              <w:adjustRightInd w:val="0"/>
              <w:spacing w:before="120" w:after="120" w:line="276" w:lineRule="auto"/>
              <w:rPr>
                <w:rFonts w:cs="Arial"/>
              </w:rPr>
            </w:pPr>
            <w:r>
              <w:rPr>
                <w:rFonts w:cs="Arial"/>
              </w:rPr>
              <w:t xml:space="preserve">Aileen Devlin qualified assessor. </w:t>
            </w:r>
          </w:p>
          <w:p w14:paraId="4047DB52" w14:textId="053473AC" w:rsidR="005C3A37" w:rsidRDefault="007F363F" w:rsidP="005C3A37">
            <w:pPr>
              <w:pStyle w:val="ListParagraph"/>
              <w:numPr>
                <w:ilvl w:val="0"/>
                <w:numId w:val="5"/>
              </w:numPr>
              <w:autoSpaceDE w:val="0"/>
              <w:autoSpaceDN w:val="0"/>
              <w:adjustRightInd w:val="0"/>
              <w:spacing w:before="120" w:after="120" w:line="276" w:lineRule="auto"/>
              <w:rPr>
                <w:rFonts w:cs="Arial"/>
              </w:rPr>
            </w:pPr>
            <w:r>
              <w:rPr>
                <w:rFonts w:cs="Arial"/>
              </w:rPr>
              <w:t>SLT</w:t>
            </w:r>
            <w:r w:rsidR="005C3A37">
              <w:rPr>
                <w:rFonts w:cs="Arial"/>
              </w:rPr>
              <w:t xml:space="preserve"> to arrange student support during all exams</w:t>
            </w:r>
          </w:p>
          <w:p w14:paraId="4088DFB9" w14:textId="1FB5B63A" w:rsidR="003F61D8" w:rsidRPr="003F61D8" w:rsidRDefault="005C3A37" w:rsidP="005C3A37">
            <w:pPr>
              <w:pStyle w:val="ListParagraph"/>
              <w:numPr>
                <w:ilvl w:val="0"/>
                <w:numId w:val="5"/>
              </w:numPr>
              <w:autoSpaceDE w:val="0"/>
              <w:autoSpaceDN w:val="0"/>
              <w:adjustRightInd w:val="0"/>
              <w:spacing w:before="120" w:after="120" w:line="276" w:lineRule="auto"/>
              <w:rPr>
                <w:rFonts w:cs="Arial"/>
                <w:u w:val="single"/>
              </w:rPr>
            </w:pPr>
            <w:r>
              <w:rPr>
                <w:rFonts w:cs="Arial"/>
              </w:rPr>
              <w:t>Exams officer to speak to AO if arrangements cannot be put in place in time for external exams</w:t>
            </w:r>
          </w:p>
        </w:tc>
      </w:tr>
    </w:tbl>
    <w:p w14:paraId="196D0860"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19" w:name="_Toc404764990"/>
      <w:bookmarkStart w:id="20" w:name="_Toc50066023"/>
      <w:r w:rsidRPr="003F61D8">
        <w:rPr>
          <w:rFonts w:cs="Arial"/>
        </w:rPr>
        <w:t>Teaching staff extended absence at key points in the exam cycle</w:t>
      </w:r>
      <w:bookmarkEnd w:id="19"/>
      <w:bookmarkEnd w:id="20"/>
    </w:p>
    <w:tbl>
      <w:tblPr>
        <w:tblStyle w:val="TableGrid"/>
        <w:tblW w:w="10910" w:type="dxa"/>
        <w:tblLook w:val="04A0" w:firstRow="1" w:lastRow="0" w:firstColumn="1" w:lastColumn="0" w:noHBand="0" w:noVBand="1"/>
      </w:tblPr>
      <w:tblGrid>
        <w:gridCol w:w="10910"/>
      </w:tblGrid>
      <w:tr w:rsidR="003F61D8" w:rsidRPr="003F61D8" w14:paraId="41BF8706"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717AE"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6A8428A7" w14:textId="77777777" w:rsidR="003F61D8" w:rsidRPr="003F61D8" w:rsidRDefault="003F61D8" w:rsidP="007D3FBE">
            <w:pPr>
              <w:spacing w:after="120" w:line="276" w:lineRule="auto"/>
              <w:rPr>
                <w:rFonts w:cs="Arial"/>
                <w:i/>
              </w:rPr>
            </w:pPr>
            <w:r w:rsidRPr="003F61D8">
              <w:rPr>
                <w:rFonts w:cs="Arial"/>
                <w:i/>
              </w:rPr>
              <w:t>Key tasks not undertaken including:</w:t>
            </w:r>
          </w:p>
          <w:p w14:paraId="6B188294" w14:textId="77777777" w:rsidR="003F61D8" w:rsidRPr="003F61D8" w:rsidRDefault="003F61D8" w:rsidP="007D3FBE">
            <w:pPr>
              <w:spacing w:before="120" w:after="120" w:line="276" w:lineRule="auto"/>
              <w:rPr>
                <w:rFonts w:cs="Arial"/>
              </w:rPr>
            </w:pPr>
            <w:r w:rsidRPr="003F61D8">
              <w:rPr>
                <w:rFonts w:cs="Arial"/>
                <w:i/>
              </w:rPr>
              <w:t>Early/estimated entry information not provided to the exams officer on time; resulting in pre-release information not being received</w:t>
            </w:r>
          </w:p>
          <w:p w14:paraId="265667E5" w14:textId="77777777" w:rsidR="003F61D8" w:rsidRPr="003F61D8" w:rsidRDefault="003F61D8" w:rsidP="007D3FBE">
            <w:pPr>
              <w:spacing w:before="120" w:after="120" w:line="276" w:lineRule="auto"/>
              <w:rPr>
                <w:rFonts w:cs="Arial"/>
                <w:i/>
              </w:rPr>
            </w:pPr>
            <w:r w:rsidRPr="003F61D8">
              <w:rPr>
                <w:rFonts w:cs="Arial"/>
                <w:i/>
              </w:rPr>
              <w:t>Final entry information not provided to the exams officer on time; resulting in candidates not being entered for exams/assessments or being entered late/late or other penalty fees being charged by awarding bodies</w:t>
            </w:r>
          </w:p>
          <w:p w14:paraId="5BDC870B" w14:textId="6F7B0EAF" w:rsidR="003F61D8" w:rsidRDefault="003F61D8" w:rsidP="007D3FBE">
            <w:pPr>
              <w:spacing w:before="120" w:after="120" w:line="276" w:lineRule="auto"/>
              <w:rPr>
                <w:rFonts w:cs="Arial"/>
                <w:i/>
              </w:rPr>
            </w:pPr>
            <w:r w:rsidRPr="003F61D8">
              <w:rPr>
                <w:rFonts w:cs="Arial"/>
                <w:i/>
              </w:rPr>
              <w:t>Non-examination assessment tasks not set/issued/taken by candidates as scheduled</w:t>
            </w:r>
          </w:p>
          <w:p w14:paraId="5EEF3626" w14:textId="5D9A5C93" w:rsidR="007C04F3" w:rsidRPr="00FA598E" w:rsidRDefault="007C04F3" w:rsidP="007C04F3">
            <w:pPr>
              <w:spacing w:after="0" w:line="276" w:lineRule="auto"/>
              <w:rPr>
                <w:rFonts w:cstheme="minorHAnsi"/>
                <w:i/>
              </w:rPr>
            </w:pPr>
            <w:r w:rsidRPr="00FA598E">
              <w:rPr>
                <w:rFonts w:cstheme="minorHAnsi"/>
                <w:i/>
              </w:rPr>
              <w:lastRenderedPageBreak/>
              <w:t>Candidates not being informed of centre assessed marks before marks are submitted to the awarding body and therefore not being able to consider appealing internal assessment decisions and requesting a review of the centre’s marking</w:t>
            </w:r>
          </w:p>
          <w:p w14:paraId="36359C72" w14:textId="77777777" w:rsidR="003F61D8" w:rsidRPr="003F61D8" w:rsidRDefault="003F61D8" w:rsidP="007C04F3">
            <w:pPr>
              <w:spacing w:before="120" w:after="120" w:line="276" w:lineRule="auto"/>
              <w:rPr>
                <w:rFonts w:cs="Arial"/>
                <w:i/>
              </w:rPr>
            </w:pPr>
            <w:r w:rsidRPr="003F61D8">
              <w:rPr>
                <w:rFonts w:cs="Arial"/>
                <w:i/>
              </w:rPr>
              <w:t>Internal assessment marks and candidates’ work not provided to meet awarding body submission deadlines</w:t>
            </w:r>
          </w:p>
        </w:tc>
      </w:tr>
      <w:tr w:rsidR="003F61D8" w:rsidRPr="003F61D8" w14:paraId="584C753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2F8"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lastRenderedPageBreak/>
              <w:t xml:space="preserve">Centre actions </w:t>
            </w:r>
            <w:r w:rsidRPr="00FA598E">
              <w:rPr>
                <w:rFonts w:cstheme="minorHAnsi"/>
                <w:u w:val="single"/>
              </w:rPr>
              <w:t>to mitigate the impact of the disruption</w:t>
            </w:r>
          </w:p>
          <w:p w14:paraId="4E9A814E" w14:textId="77777777" w:rsidR="007F363F" w:rsidRDefault="007F363F" w:rsidP="007F363F">
            <w:pPr>
              <w:pStyle w:val="ListParagraph"/>
              <w:numPr>
                <w:ilvl w:val="0"/>
                <w:numId w:val="5"/>
              </w:numPr>
              <w:autoSpaceDE w:val="0"/>
              <w:autoSpaceDN w:val="0"/>
              <w:adjustRightInd w:val="0"/>
              <w:spacing w:before="120" w:after="120" w:line="276" w:lineRule="auto"/>
              <w:rPr>
                <w:rFonts w:cs="Arial"/>
              </w:rPr>
            </w:pPr>
            <w:proofErr w:type="spellStart"/>
            <w:r w:rsidRPr="000E47E5">
              <w:rPr>
                <w:rFonts w:cs="Arial"/>
              </w:rPr>
              <w:t>HoDs</w:t>
            </w:r>
            <w:proofErr w:type="spellEnd"/>
            <w:r>
              <w:rPr>
                <w:rFonts w:cs="Arial"/>
              </w:rPr>
              <w:t xml:space="preserve"> to take responsibility for any missing entries and non-assessment marks and procedures in the absence of a member of staff</w:t>
            </w:r>
          </w:p>
          <w:p w14:paraId="185F68AD" w14:textId="77777777" w:rsidR="007F363F" w:rsidRDefault="007F363F" w:rsidP="007F363F">
            <w:pPr>
              <w:pStyle w:val="ListParagraph"/>
              <w:numPr>
                <w:ilvl w:val="0"/>
                <w:numId w:val="5"/>
              </w:numPr>
              <w:autoSpaceDE w:val="0"/>
              <w:autoSpaceDN w:val="0"/>
              <w:adjustRightInd w:val="0"/>
              <w:spacing w:before="120" w:after="120" w:line="276" w:lineRule="auto"/>
              <w:rPr>
                <w:rFonts w:cs="Arial"/>
              </w:rPr>
            </w:pPr>
            <w:r>
              <w:rPr>
                <w:rFonts w:cs="Arial"/>
              </w:rPr>
              <w:t>Exams officer to inform the relevant AO if any work is missing, candidates have not been entered correctly or a procedure has not been adhered to due to absence</w:t>
            </w:r>
          </w:p>
          <w:p w14:paraId="371FC16E" w14:textId="1F3F786F" w:rsidR="003F61D8" w:rsidRPr="00FA598E" w:rsidRDefault="007F363F" w:rsidP="007F363F">
            <w:pPr>
              <w:pStyle w:val="ListParagraph"/>
              <w:numPr>
                <w:ilvl w:val="0"/>
                <w:numId w:val="5"/>
              </w:numPr>
              <w:autoSpaceDE w:val="0"/>
              <w:autoSpaceDN w:val="0"/>
              <w:adjustRightInd w:val="0"/>
              <w:spacing w:before="120" w:after="120" w:line="276" w:lineRule="auto"/>
              <w:rPr>
                <w:rFonts w:cs="Arial"/>
                <w:u w:val="single"/>
              </w:rPr>
            </w:pPr>
            <w:r>
              <w:rPr>
                <w:rFonts w:cs="Arial"/>
              </w:rPr>
              <w:t>Entries to be made on time to avoid late fees; amendments to be made at a later date if required</w:t>
            </w:r>
          </w:p>
        </w:tc>
      </w:tr>
    </w:tbl>
    <w:p w14:paraId="0838F003"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21" w:name="_Toc404764991"/>
      <w:bookmarkStart w:id="22" w:name="_Toc50066024"/>
      <w:r w:rsidRPr="003F61D8">
        <w:rPr>
          <w:rFonts w:cs="Arial"/>
        </w:rPr>
        <w:t xml:space="preserve">Invigilators - lack of appropriately trained invigilators </w:t>
      </w:r>
      <w:bookmarkEnd w:id="21"/>
      <w:r w:rsidRPr="003F61D8">
        <w:rPr>
          <w:rFonts w:cs="Arial"/>
        </w:rPr>
        <w:t>or invigilator absence</w:t>
      </w:r>
      <w:bookmarkEnd w:id="22"/>
    </w:p>
    <w:tbl>
      <w:tblPr>
        <w:tblStyle w:val="TableGrid"/>
        <w:tblW w:w="10910" w:type="dxa"/>
        <w:tblLook w:val="04A0" w:firstRow="1" w:lastRow="0" w:firstColumn="1" w:lastColumn="0" w:noHBand="0" w:noVBand="1"/>
      </w:tblPr>
      <w:tblGrid>
        <w:gridCol w:w="10910"/>
      </w:tblGrid>
      <w:tr w:rsidR="003F61D8" w:rsidRPr="003F61D8" w14:paraId="4BACB314"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4556"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6DDCA817" w14:textId="77777777" w:rsidR="003F61D8" w:rsidRPr="003F61D8" w:rsidRDefault="003F61D8" w:rsidP="007D3FBE">
            <w:pPr>
              <w:spacing w:before="120" w:after="120"/>
              <w:rPr>
                <w:rFonts w:cs="Arial"/>
              </w:rPr>
            </w:pPr>
            <w:r w:rsidRPr="003F61D8">
              <w:rPr>
                <w:rFonts w:cs="Arial"/>
                <w:i/>
              </w:rPr>
              <w:t>Failure to recruit and train sufficient invigilators to conduct exams</w:t>
            </w:r>
          </w:p>
          <w:p w14:paraId="45296EDE" w14:textId="77777777" w:rsidR="003F61D8" w:rsidRPr="003F61D8" w:rsidRDefault="003F61D8" w:rsidP="007D3FBE">
            <w:pPr>
              <w:spacing w:before="120" w:after="120"/>
              <w:rPr>
                <w:rFonts w:cs="Arial"/>
              </w:rPr>
            </w:pPr>
            <w:r w:rsidRPr="003F61D8">
              <w:rPr>
                <w:rFonts w:cs="Arial"/>
                <w:i/>
              </w:rPr>
              <w:t>Invigilator shortage on peak exam days</w:t>
            </w:r>
          </w:p>
          <w:p w14:paraId="618F25DE" w14:textId="77777777" w:rsidR="003F61D8" w:rsidRPr="003F61D8" w:rsidRDefault="003F61D8" w:rsidP="007D3FBE">
            <w:pPr>
              <w:spacing w:before="120" w:after="120"/>
              <w:rPr>
                <w:rFonts w:cs="Arial"/>
              </w:rPr>
            </w:pPr>
            <w:r w:rsidRPr="003F61D8">
              <w:rPr>
                <w:rFonts w:cs="Arial"/>
                <w:i/>
              </w:rPr>
              <w:t>Invigilator absence on the day of an exam</w:t>
            </w:r>
          </w:p>
        </w:tc>
      </w:tr>
      <w:tr w:rsidR="003F61D8" w:rsidRPr="003F61D8" w14:paraId="5F45815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01FF"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5A651073" w14:textId="77777777" w:rsidR="007F363F" w:rsidRDefault="007F363F" w:rsidP="007F363F">
            <w:pPr>
              <w:pStyle w:val="ListParagraph"/>
              <w:numPr>
                <w:ilvl w:val="0"/>
                <w:numId w:val="5"/>
              </w:numPr>
              <w:autoSpaceDE w:val="0"/>
              <w:autoSpaceDN w:val="0"/>
              <w:adjustRightInd w:val="0"/>
              <w:spacing w:before="120" w:after="120" w:line="276" w:lineRule="auto"/>
              <w:rPr>
                <w:rFonts w:cs="Arial"/>
              </w:rPr>
            </w:pPr>
            <w:r w:rsidRPr="000E47E5">
              <w:rPr>
                <w:rFonts w:cs="Arial"/>
              </w:rPr>
              <w:t>Check availability of other invigilators</w:t>
            </w:r>
          </w:p>
          <w:p w14:paraId="72350443" w14:textId="6264F2A3" w:rsidR="007F363F" w:rsidRDefault="00EE0287" w:rsidP="007F363F">
            <w:pPr>
              <w:pStyle w:val="ListParagraph"/>
              <w:numPr>
                <w:ilvl w:val="0"/>
                <w:numId w:val="5"/>
              </w:numPr>
              <w:autoSpaceDE w:val="0"/>
              <w:autoSpaceDN w:val="0"/>
              <w:adjustRightInd w:val="0"/>
              <w:spacing w:before="120" w:after="120" w:line="276" w:lineRule="auto"/>
              <w:rPr>
                <w:rFonts w:cs="Arial"/>
              </w:rPr>
            </w:pPr>
            <w:r>
              <w:rPr>
                <w:rFonts w:cs="Arial"/>
              </w:rPr>
              <w:t>Check with SENCo for any CA</w:t>
            </w:r>
            <w:r w:rsidR="007F363F">
              <w:rPr>
                <w:rFonts w:cs="Arial"/>
              </w:rPr>
              <w:t xml:space="preserve"> staff who may be available</w:t>
            </w:r>
          </w:p>
          <w:p w14:paraId="76F166A3" w14:textId="3D0A4D55" w:rsidR="007F363F" w:rsidRDefault="007F363F" w:rsidP="007F363F">
            <w:pPr>
              <w:pStyle w:val="ListParagraph"/>
              <w:numPr>
                <w:ilvl w:val="0"/>
                <w:numId w:val="5"/>
              </w:numPr>
              <w:autoSpaceDE w:val="0"/>
              <w:autoSpaceDN w:val="0"/>
              <w:adjustRightInd w:val="0"/>
              <w:spacing w:before="120" w:after="120" w:line="276" w:lineRule="auto"/>
              <w:rPr>
                <w:rFonts w:cs="Arial"/>
              </w:rPr>
            </w:pPr>
            <w:r>
              <w:rPr>
                <w:rFonts w:cs="Arial"/>
              </w:rPr>
              <w:t>Contact Cover Manager for available staff – train them before any invigilation starts</w:t>
            </w:r>
          </w:p>
          <w:p w14:paraId="25FB756D" w14:textId="545D4984" w:rsidR="007F363F" w:rsidRDefault="007F363F" w:rsidP="007F363F">
            <w:pPr>
              <w:pStyle w:val="ListParagraph"/>
              <w:numPr>
                <w:ilvl w:val="0"/>
                <w:numId w:val="5"/>
              </w:numPr>
              <w:autoSpaceDE w:val="0"/>
              <w:autoSpaceDN w:val="0"/>
              <w:adjustRightInd w:val="0"/>
              <w:spacing w:before="120" w:after="120" w:line="276" w:lineRule="auto"/>
              <w:rPr>
                <w:rFonts w:cs="Arial"/>
              </w:rPr>
            </w:pPr>
            <w:r>
              <w:rPr>
                <w:rFonts w:cs="Arial"/>
              </w:rPr>
              <w:t>Check to see if it is possible to amalgamate any access arrangement rooms to release invigilators</w:t>
            </w:r>
          </w:p>
          <w:p w14:paraId="4229F915" w14:textId="2E1087C0" w:rsidR="003F61D8" w:rsidRPr="00EE0287" w:rsidRDefault="007F363F" w:rsidP="00EE0287">
            <w:pPr>
              <w:pStyle w:val="ListParagraph"/>
              <w:numPr>
                <w:ilvl w:val="0"/>
                <w:numId w:val="5"/>
              </w:numPr>
              <w:autoSpaceDE w:val="0"/>
              <w:autoSpaceDN w:val="0"/>
              <w:adjustRightInd w:val="0"/>
              <w:spacing w:before="120" w:after="120" w:line="276" w:lineRule="auto"/>
              <w:rPr>
                <w:rFonts w:cs="Arial"/>
              </w:rPr>
            </w:pPr>
            <w:r>
              <w:rPr>
                <w:rFonts w:cs="Arial"/>
              </w:rPr>
              <w:t>SLT to invigilate if possible – training given before fi</w:t>
            </w:r>
            <w:r w:rsidR="004428FE">
              <w:rPr>
                <w:rFonts w:cs="Arial"/>
              </w:rPr>
              <w:t>r</w:t>
            </w:r>
            <w:r>
              <w:rPr>
                <w:rFonts w:cs="Arial"/>
              </w:rPr>
              <w:t>st invigilation slot</w:t>
            </w:r>
          </w:p>
        </w:tc>
      </w:tr>
    </w:tbl>
    <w:p w14:paraId="08805B06"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23" w:name="_Toc404764992"/>
      <w:bookmarkStart w:id="24" w:name="_Toc50066025"/>
      <w:r w:rsidRPr="003F61D8">
        <w:rPr>
          <w:rFonts w:cs="Arial"/>
        </w:rPr>
        <w:t xml:space="preserve">Exam rooms - lack of appropriate rooms </w:t>
      </w:r>
      <w:bookmarkEnd w:id="23"/>
      <w:r w:rsidRPr="003F61D8">
        <w:rPr>
          <w:rFonts w:cs="Arial"/>
        </w:rPr>
        <w:t>or main venues unavailable at short notice</w:t>
      </w:r>
      <w:bookmarkEnd w:id="24"/>
    </w:p>
    <w:tbl>
      <w:tblPr>
        <w:tblStyle w:val="TableGrid"/>
        <w:tblW w:w="10910" w:type="dxa"/>
        <w:tblLook w:val="04A0" w:firstRow="1" w:lastRow="0" w:firstColumn="1" w:lastColumn="0" w:noHBand="0" w:noVBand="1"/>
      </w:tblPr>
      <w:tblGrid>
        <w:gridCol w:w="10910"/>
      </w:tblGrid>
      <w:tr w:rsidR="003F61D8" w:rsidRPr="003F61D8" w14:paraId="3C86028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0BC49"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4BB424D2" w14:textId="77777777" w:rsidR="003F61D8" w:rsidRPr="003F61D8" w:rsidRDefault="003F61D8" w:rsidP="007D3FBE">
            <w:pPr>
              <w:spacing w:before="120" w:after="120" w:line="276" w:lineRule="auto"/>
              <w:rPr>
                <w:rFonts w:cs="Arial"/>
              </w:rPr>
            </w:pPr>
            <w:r w:rsidRPr="003F61D8">
              <w:rPr>
                <w:rFonts w:cs="Arial"/>
                <w:i/>
              </w:rPr>
              <w:t>Exams officer unable to identify sufficient/appropriate rooms during exams timetable planning</w:t>
            </w:r>
          </w:p>
          <w:p w14:paraId="58F56022" w14:textId="77777777" w:rsidR="003F61D8" w:rsidRPr="003F61D8" w:rsidRDefault="003F61D8" w:rsidP="007D3FBE">
            <w:pPr>
              <w:spacing w:before="120" w:after="120" w:line="276" w:lineRule="auto"/>
              <w:rPr>
                <w:rFonts w:cs="Arial"/>
              </w:rPr>
            </w:pPr>
            <w:r w:rsidRPr="003F61D8">
              <w:rPr>
                <w:rFonts w:cs="Arial"/>
                <w:i/>
              </w:rPr>
              <w:t>Insufficient rooms available on peak exam days</w:t>
            </w:r>
          </w:p>
          <w:p w14:paraId="5875DC01" w14:textId="77777777" w:rsidR="003F61D8" w:rsidRPr="003F61D8" w:rsidRDefault="003F61D8" w:rsidP="007D3FBE">
            <w:pPr>
              <w:spacing w:before="120" w:after="120" w:line="276" w:lineRule="auto"/>
              <w:rPr>
                <w:rFonts w:cs="Arial"/>
              </w:rPr>
            </w:pPr>
            <w:r w:rsidRPr="003F61D8">
              <w:rPr>
                <w:rFonts w:cs="Arial"/>
                <w:i/>
              </w:rPr>
              <w:t>Main exam venues unavailable due to an unexpected incident at exam time</w:t>
            </w:r>
          </w:p>
        </w:tc>
      </w:tr>
      <w:tr w:rsidR="003F61D8" w:rsidRPr="003F61D8" w14:paraId="1B04D51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35827"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626B82F9" w14:textId="77777777" w:rsidR="007F363F" w:rsidRDefault="007F363F" w:rsidP="007F363F">
            <w:pPr>
              <w:pStyle w:val="ListParagraph"/>
              <w:numPr>
                <w:ilvl w:val="0"/>
                <w:numId w:val="4"/>
              </w:numPr>
              <w:autoSpaceDE w:val="0"/>
              <w:autoSpaceDN w:val="0"/>
              <w:adjustRightInd w:val="0"/>
              <w:spacing w:before="120" w:after="120" w:line="276" w:lineRule="auto"/>
              <w:rPr>
                <w:rFonts w:cs="Arial"/>
              </w:rPr>
            </w:pPr>
            <w:r w:rsidRPr="00815A37">
              <w:rPr>
                <w:rFonts w:cs="Arial"/>
              </w:rPr>
              <w:t>Room bookings to be made in advance to ensure there are sufficient rooms for exam students</w:t>
            </w:r>
          </w:p>
          <w:p w14:paraId="518C6485" w14:textId="77777777" w:rsidR="007F363F" w:rsidRDefault="007F363F" w:rsidP="007F363F">
            <w:pPr>
              <w:pStyle w:val="ListParagraph"/>
              <w:numPr>
                <w:ilvl w:val="0"/>
                <w:numId w:val="4"/>
              </w:numPr>
              <w:autoSpaceDE w:val="0"/>
              <w:autoSpaceDN w:val="0"/>
              <w:adjustRightInd w:val="0"/>
              <w:spacing w:before="120" w:after="120" w:line="276" w:lineRule="auto"/>
              <w:rPr>
                <w:rFonts w:cs="Arial"/>
              </w:rPr>
            </w:pPr>
            <w:r>
              <w:rPr>
                <w:rFonts w:cs="Arial"/>
              </w:rPr>
              <w:t>Contact cover manager for any available rooms</w:t>
            </w:r>
          </w:p>
          <w:p w14:paraId="11F928E5" w14:textId="3CC68872" w:rsidR="007F363F" w:rsidRDefault="004428FE" w:rsidP="007F363F">
            <w:pPr>
              <w:pStyle w:val="ListParagraph"/>
              <w:numPr>
                <w:ilvl w:val="0"/>
                <w:numId w:val="4"/>
              </w:numPr>
              <w:autoSpaceDE w:val="0"/>
              <w:autoSpaceDN w:val="0"/>
              <w:adjustRightInd w:val="0"/>
              <w:spacing w:before="120" w:after="120" w:line="276" w:lineRule="auto"/>
              <w:rPr>
                <w:rFonts w:cs="Arial"/>
              </w:rPr>
            </w:pPr>
            <w:r>
              <w:rPr>
                <w:rFonts w:cs="Arial"/>
              </w:rPr>
              <w:t>U</w:t>
            </w:r>
            <w:r w:rsidR="007F363F">
              <w:rPr>
                <w:rFonts w:cs="Arial"/>
              </w:rPr>
              <w:t>pdate seating plans and inform students to avoid late candidates</w:t>
            </w:r>
          </w:p>
          <w:p w14:paraId="1EA2A638" w14:textId="26074953" w:rsidR="007F363F" w:rsidRDefault="004428FE" w:rsidP="007F363F">
            <w:pPr>
              <w:pStyle w:val="ListParagraph"/>
              <w:numPr>
                <w:ilvl w:val="0"/>
                <w:numId w:val="4"/>
              </w:numPr>
              <w:autoSpaceDE w:val="0"/>
              <w:autoSpaceDN w:val="0"/>
              <w:adjustRightInd w:val="0"/>
              <w:spacing w:before="120" w:after="120" w:line="276" w:lineRule="auto"/>
              <w:rPr>
                <w:rFonts w:cs="Arial"/>
              </w:rPr>
            </w:pPr>
            <w:r>
              <w:rPr>
                <w:rFonts w:cs="Arial"/>
              </w:rPr>
              <w:t>E</w:t>
            </w:r>
            <w:r w:rsidR="007F363F">
              <w:rPr>
                <w:rFonts w:cs="Arial"/>
              </w:rPr>
              <w:t>nsure additional exam rooms have posters and signage</w:t>
            </w:r>
          </w:p>
          <w:p w14:paraId="60CF81B1" w14:textId="3E918244" w:rsidR="007F363F" w:rsidRDefault="007F363F" w:rsidP="007F363F">
            <w:pPr>
              <w:pStyle w:val="ListParagraph"/>
              <w:numPr>
                <w:ilvl w:val="0"/>
                <w:numId w:val="4"/>
              </w:numPr>
              <w:autoSpaceDE w:val="0"/>
              <w:autoSpaceDN w:val="0"/>
              <w:adjustRightInd w:val="0"/>
              <w:spacing w:before="120" w:after="120" w:line="276" w:lineRule="auto"/>
              <w:rPr>
                <w:rFonts w:cs="Arial"/>
              </w:rPr>
            </w:pPr>
            <w:r>
              <w:rPr>
                <w:rFonts w:cs="Arial"/>
              </w:rPr>
              <w:t>If no possible rooms, supervise</w:t>
            </w:r>
            <w:r w:rsidR="00EE0287">
              <w:rPr>
                <w:rFonts w:cs="Arial"/>
              </w:rPr>
              <w:t xml:space="preserve"> candidates and remove devices in Parish Hall.</w:t>
            </w:r>
          </w:p>
          <w:p w14:paraId="13AF4ADB" w14:textId="77777777" w:rsidR="007F363F" w:rsidRDefault="007F363F" w:rsidP="007F363F">
            <w:pPr>
              <w:pStyle w:val="ListParagraph"/>
              <w:numPr>
                <w:ilvl w:val="0"/>
                <w:numId w:val="4"/>
              </w:numPr>
              <w:autoSpaceDE w:val="0"/>
              <w:autoSpaceDN w:val="0"/>
              <w:adjustRightInd w:val="0"/>
              <w:spacing w:before="120" w:after="120" w:line="276" w:lineRule="auto"/>
              <w:rPr>
                <w:rFonts w:cs="Arial"/>
              </w:rPr>
            </w:pPr>
            <w:r>
              <w:rPr>
                <w:rFonts w:cs="Arial"/>
              </w:rPr>
              <w:t>Utilise any rooms in school that aren’t affected as the main halls</w:t>
            </w:r>
          </w:p>
          <w:p w14:paraId="46D76815" w14:textId="77777777" w:rsidR="007F363F" w:rsidRDefault="007F363F" w:rsidP="007F363F">
            <w:pPr>
              <w:pStyle w:val="ListParagraph"/>
              <w:numPr>
                <w:ilvl w:val="0"/>
                <w:numId w:val="4"/>
              </w:numPr>
              <w:autoSpaceDE w:val="0"/>
              <w:autoSpaceDN w:val="0"/>
              <w:adjustRightInd w:val="0"/>
              <w:spacing w:before="120" w:after="120" w:line="276" w:lineRule="auto"/>
              <w:rPr>
                <w:rFonts w:cs="Arial"/>
              </w:rPr>
            </w:pPr>
            <w:r>
              <w:rPr>
                <w:rFonts w:cs="Arial"/>
              </w:rPr>
              <w:t>Consider sending home lower school to make further rooms available</w:t>
            </w:r>
          </w:p>
          <w:p w14:paraId="0C2F73AD" w14:textId="77777777" w:rsidR="003F61D8" w:rsidRPr="00F5637D" w:rsidRDefault="007F363F" w:rsidP="007F363F">
            <w:pPr>
              <w:pStyle w:val="ListParagraph"/>
              <w:numPr>
                <w:ilvl w:val="0"/>
                <w:numId w:val="4"/>
              </w:numPr>
              <w:autoSpaceDE w:val="0"/>
              <w:autoSpaceDN w:val="0"/>
              <w:adjustRightInd w:val="0"/>
              <w:spacing w:before="120" w:after="120" w:line="276" w:lineRule="auto"/>
              <w:rPr>
                <w:rFonts w:cs="Arial"/>
                <w:u w:val="single"/>
              </w:rPr>
            </w:pPr>
            <w:r>
              <w:rPr>
                <w:rFonts w:cs="Arial"/>
              </w:rPr>
              <w:t xml:space="preserve">Refer to SLT for further </w:t>
            </w:r>
            <w:proofErr w:type="gramStart"/>
            <w:r>
              <w:rPr>
                <w:rFonts w:cs="Arial"/>
              </w:rPr>
              <w:t>advice  if</w:t>
            </w:r>
            <w:proofErr w:type="gramEnd"/>
            <w:r>
              <w:rPr>
                <w:rFonts w:cs="Arial"/>
              </w:rPr>
              <w:t xml:space="preserve"> needed</w:t>
            </w:r>
          </w:p>
          <w:p w14:paraId="1455D4BD" w14:textId="77777777" w:rsidR="00F5637D" w:rsidRDefault="00F5637D" w:rsidP="00F5637D">
            <w:pPr>
              <w:autoSpaceDE w:val="0"/>
              <w:autoSpaceDN w:val="0"/>
              <w:adjustRightInd w:val="0"/>
              <w:spacing w:before="120" w:after="120" w:line="276" w:lineRule="auto"/>
              <w:rPr>
                <w:rFonts w:cs="Arial"/>
                <w:u w:val="single"/>
              </w:rPr>
            </w:pPr>
          </w:p>
          <w:p w14:paraId="5720A91E" w14:textId="6AAD45A6" w:rsidR="00F5637D" w:rsidRPr="00F5637D" w:rsidRDefault="00F5637D" w:rsidP="00F5637D">
            <w:pPr>
              <w:autoSpaceDE w:val="0"/>
              <w:autoSpaceDN w:val="0"/>
              <w:adjustRightInd w:val="0"/>
              <w:spacing w:before="120" w:after="120" w:line="276" w:lineRule="auto"/>
              <w:rPr>
                <w:rFonts w:cs="Arial"/>
                <w:u w:val="single"/>
              </w:rPr>
            </w:pPr>
          </w:p>
        </w:tc>
      </w:tr>
    </w:tbl>
    <w:p w14:paraId="2370A4FC" w14:textId="2F26DBE7" w:rsidR="003F61D8" w:rsidRPr="00EE0287" w:rsidRDefault="003F61D8" w:rsidP="00EE0287">
      <w:pPr>
        <w:pStyle w:val="Heading3"/>
        <w:numPr>
          <w:ilvl w:val="0"/>
          <w:numId w:val="1"/>
        </w:numPr>
        <w:spacing w:before="120" w:after="120" w:line="276" w:lineRule="auto"/>
        <w:ind w:left="714" w:hanging="357"/>
        <w:rPr>
          <w:rFonts w:cs="Arial"/>
        </w:rPr>
      </w:pPr>
      <w:bookmarkStart w:id="25" w:name="_Toc404764993"/>
      <w:bookmarkStart w:id="26" w:name="_Toc50066026"/>
      <w:r w:rsidRPr="00EE0287">
        <w:rPr>
          <w:rFonts w:cs="Arial"/>
        </w:rPr>
        <w:lastRenderedPageBreak/>
        <w:t>Failure of IT systems</w:t>
      </w:r>
      <w:bookmarkEnd w:id="25"/>
      <w:bookmarkEnd w:id="26"/>
    </w:p>
    <w:tbl>
      <w:tblPr>
        <w:tblStyle w:val="TableGrid"/>
        <w:tblW w:w="10910" w:type="dxa"/>
        <w:tblLook w:val="04A0" w:firstRow="1" w:lastRow="0" w:firstColumn="1" w:lastColumn="0" w:noHBand="0" w:noVBand="1"/>
      </w:tblPr>
      <w:tblGrid>
        <w:gridCol w:w="10910"/>
      </w:tblGrid>
      <w:tr w:rsidR="003F61D8" w:rsidRPr="003F61D8" w14:paraId="59EE500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61D28"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5549578E" w14:textId="77777777" w:rsidR="003F61D8" w:rsidRPr="003F61D8" w:rsidRDefault="003F61D8" w:rsidP="007D3FBE">
            <w:pPr>
              <w:spacing w:before="120" w:after="120" w:line="276" w:lineRule="auto"/>
              <w:rPr>
                <w:rFonts w:cs="Arial"/>
                <w:i/>
              </w:rPr>
            </w:pPr>
            <w:r w:rsidRPr="003F61D8">
              <w:rPr>
                <w:rFonts w:cs="Arial"/>
                <w:i/>
              </w:rPr>
              <w:t>MIS system failure at final entry deadline</w:t>
            </w:r>
          </w:p>
          <w:p w14:paraId="79B0BC1F" w14:textId="77777777" w:rsidR="003F61D8" w:rsidRPr="003F61D8" w:rsidRDefault="003F61D8" w:rsidP="007D3FBE">
            <w:pPr>
              <w:spacing w:before="120" w:after="120" w:line="276" w:lineRule="auto"/>
              <w:rPr>
                <w:rFonts w:cs="Arial"/>
                <w:i/>
              </w:rPr>
            </w:pPr>
            <w:r w:rsidRPr="003F61D8">
              <w:rPr>
                <w:rFonts w:cs="Arial"/>
                <w:i/>
              </w:rPr>
              <w:t>MIS system failure during exams preparation</w:t>
            </w:r>
          </w:p>
          <w:p w14:paraId="0C2DF3CA" w14:textId="77777777" w:rsidR="003F61D8" w:rsidRPr="003F61D8" w:rsidRDefault="003F61D8" w:rsidP="007D3FBE">
            <w:pPr>
              <w:spacing w:before="120" w:after="120" w:line="276" w:lineRule="auto"/>
              <w:rPr>
                <w:rFonts w:cs="Arial"/>
                <w:i/>
              </w:rPr>
            </w:pPr>
            <w:r w:rsidRPr="003F61D8">
              <w:rPr>
                <w:rFonts w:cs="Arial"/>
                <w:i/>
              </w:rPr>
              <w:t>MIS system failure at results release time</w:t>
            </w:r>
          </w:p>
        </w:tc>
      </w:tr>
      <w:tr w:rsidR="003F61D8" w:rsidRPr="003F61D8" w14:paraId="747006B1"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6D217"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5D7E0B1B" w14:textId="79F1660E" w:rsidR="007F363F" w:rsidRDefault="007F363F" w:rsidP="007F363F">
            <w:pPr>
              <w:pStyle w:val="ListParagraph"/>
              <w:numPr>
                <w:ilvl w:val="0"/>
                <w:numId w:val="6"/>
              </w:numPr>
              <w:autoSpaceDE w:val="0"/>
              <w:autoSpaceDN w:val="0"/>
              <w:adjustRightInd w:val="0"/>
              <w:spacing w:before="120" w:after="120" w:line="276" w:lineRule="auto"/>
              <w:rPr>
                <w:rFonts w:cs="Arial"/>
              </w:rPr>
            </w:pPr>
            <w:r w:rsidRPr="00815A37">
              <w:rPr>
                <w:rFonts w:cs="Arial"/>
              </w:rPr>
              <w:t>All exams</w:t>
            </w:r>
            <w:r>
              <w:rPr>
                <w:rFonts w:cs="Arial"/>
              </w:rPr>
              <w:t xml:space="preserve"> entries should be made well in advance of the deadline to avoid the issue. If the entries are left to the last minute and there is an IT failure</w:t>
            </w:r>
            <w:r w:rsidR="00EE0287">
              <w:rPr>
                <w:rFonts w:cs="Arial"/>
              </w:rPr>
              <w:t>, firstly ring the relevant examination body t</w:t>
            </w:r>
            <w:r>
              <w:rPr>
                <w:rFonts w:cs="Arial"/>
              </w:rPr>
              <w:t>o explain the situation: an extension may be given</w:t>
            </w:r>
          </w:p>
          <w:p w14:paraId="6EE91E80" w14:textId="72C0FDB8" w:rsidR="007F363F" w:rsidRDefault="007F363F" w:rsidP="007F363F">
            <w:pPr>
              <w:pStyle w:val="ListParagraph"/>
              <w:numPr>
                <w:ilvl w:val="0"/>
                <w:numId w:val="6"/>
              </w:numPr>
              <w:autoSpaceDE w:val="0"/>
              <w:autoSpaceDN w:val="0"/>
              <w:adjustRightInd w:val="0"/>
              <w:spacing w:before="120" w:after="120" w:line="276" w:lineRule="auto"/>
              <w:rPr>
                <w:rFonts w:cs="Arial"/>
              </w:rPr>
            </w:pPr>
            <w:r>
              <w:rPr>
                <w:rFonts w:cs="Arial"/>
              </w:rPr>
              <w:t>Ensure paperwork is printed in advance i.e. seating plans and Access Arrangements</w:t>
            </w:r>
          </w:p>
          <w:p w14:paraId="477CE5FF" w14:textId="77777777" w:rsidR="007F363F" w:rsidRDefault="007F363F" w:rsidP="007F363F">
            <w:pPr>
              <w:pStyle w:val="ListParagraph"/>
              <w:numPr>
                <w:ilvl w:val="0"/>
                <w:numId w:val="6"/>
              </w:numPr>
              <w:autoSpaceDE w:val="0"/>
              <w:autoSpaceDN w:val="0"/>
              <w:adjustRightInd w:val="0"/>
              <w:spacing w:before="120" w:after="120" w:line="276" w:lineRule="auto"/>
              <w:rPr>
                <w:rFonts w:cs="Arial"/>
              </w:rPr>
            </w:pPr>
            <w:r>
              <w:rPr>
                <w:rFonts w:cs="Arial"/>
              </w:rPr>
              <w:t>Try to access Sims through another computer i.e. from home</w:t>
            </w:r>
          </w:p>
          <w:p w14:paraId="1D9043A7" w14:textId="77777777" w:rsidR="007F363F" w:rsidRDefault="007F363F" w:rsidP="007F363F">
            <w:pPr>
              <w:pStyle w:val="ListParagraph"/>
              <w:numPr>
                <w:ilvl w:val="0"/>
                <w:numId w:val="6"/>
              </w:numPr>
              <w:autoSpaceDE w:val="0"/>
              <w:autoSpaceDN w:val="0"/>
              <w:adjustRightInd w:val="0"/>
              <w:spacing w:before="120" w:after="120" w:line="276" w:lineRule="auto"/>
              <w:rPr>
                <w:rFonts w:cs="Arial"/>
              </w:rPr>
            </w:pPr>
            <w:r>
              <w:rPr>
                <w:rFonts w:cs="Arial"/>
              </w:rPr>
              <w:t>Inform IT support of the pre-release results days and results days to ensure no updates or changes to the system are planned and a member of IT is available</w:t>
            </w:r>
          </w:p>
          <w:p w14:paraId="539774FE" w14:textId="466F067E" w:rsidR="003F61D8" w:rsidRPr="00FA598E" w:rsidRDefault="007F363F" w:rsidP="007F363F">
            <w:pPr>
              <w:pStyle w:val="ListParagraph"/>
              <w:numPr>
                <w:ilvl w:val="0"/>
                <w:numId w:val="6"/>
              </w:numPr>
              <w:autoSpaceDE w:val="0"/>
              <w:autoSpaceDN w:val="0"/>
              <w:adjustRightInd w:val="0"/>
              <w:spacing w:before="120" w:after="120" w:line="276" w:lineRule="auto"/>
              <w:rPr>
                <w:rFonts w:cs="Arial"/>
                <w:u w:val="single"/>
              </w:rPr>
            </w:pPr>
            <w:r>
              <w:rPr>
                <w:rFonts w:cs="Arial"/>
              </w:rPr>
              <w:t>Keep IT managers phone number non electronically in case of emergency contact</w:t>
            </w:r>
          </w:p>
        </w:tc>
      </w:tr>
    </w:tbl>
    <w:p w14:paraId="08BDAD04"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27" w:name="_Toc50066027"/>
      <w:bookmarkStart w:id="28" w:name="_Toc404764994"/>
      <w:r w:rsidRPr="003F61D8">
        <w:rPr>
          <w:rFonts w:cs="Arial"/>
        </w:rPr>
        <w:t>Emergency evacuation of the exam room (or centre lock down)</w:t>
      </w:r>
      <w:bookmarkEnd w:id="27"/>
    </w:p>
    <w:tbl>
      <w:tblPr>
        <w:tblStyle w:val="TableGrid"/>
        <w:tblW w:w="10910" w:type="dxa"/>
        <w:tblLook w:val="04A0" w:firstRow="1" w:lastRow="0" w:firstColumn="1" w:lastColumn="0" w:noHBand="0" w:noVBand="1"/>
      </w:tblPr>
      <w:tblGrid>
        <w:gridCol w:w="10910"/>
      </w:tblGrid>
      <w:tr w:rsidR="003F61D8" w:rsidRPr="003F61D8" w14:paraId="2DB09FE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3178A"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5ECB05F6" w14:textId="77777777" w:rsidR="003F61D8" w:rsidRPr="003F61D8" w:rsidRDefault="003F61D8" w:rsidP="007D3FBE">
            <w:pPr>
              <w:autoSpaceDE w:val="0"/>
              <w:autoSpaceDN w:val="0"/>
              <w:adjustRightInd w:val="0"/>
              <w:spacing w:after="120" w:line="276" w:lineRule="auto"/>
              <w:rPr>
                <w:rFonts w:cs="Arial"/>
                <w:i/>
                <w:sz w:val="18"/>
                <w:szCs w:val="18"/>
              </w:rPr>
            </w:pPr>
            <w:r w:rsidRPr="003F61D8">
              <w:rPr>
                <w:rFonts w:cs="Arial"/>
                <w:i/>
              </w:rPr>
              <w:t>Whole centre evacuation (or lock down) during exam time due to serious incident resulting in exam candidates being unable to start, proceed with or complete their exams</w:t>
            </w:r>
          </w:p>
        </w:tc>
      </w:tr>
      <w:tr w:rsidR="003F61D8" w:rsidRPr="003F61D8" w14:paraId="76EB4CC8"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81C25" w14:textId="77777777" w:rsidR="009F3D9F" w:rsidRPr="00FA598E" w:rsidRDefault="009F3D9F" w:rsidP="009F3D9F">
            <w:pPr>
              <w:autoSpaceDE w:val="0"/>
              <w:autoSpaceDN w:val="0"/>
              <w:adjustRightInd w:val="0"/>
              <w:spacing w:before="120" w:after="120" w:line="276" w:lineRule="auto"/>
              <w:rPr>
                <w:rFonts w:cs="Arial"/>
                <w:u w:val="single"/>
              </w:rPr>
            </w:pPr>
            <w:r w:rsidRPr="00FA598E">
              <w:rPr>
                <w:rFonts w:cs="Arial"/>
                <w:u w:val="single"/>
              </w:rPr>
              <w:t xml:space="preserve">Centre actions </w:t>
            </w:r>
            <w:r w:rsidRPr="00FA598E">
              <w:rPr>
                <w:rFonts w:cstheme="minorHAnsi"/>
                <w:u w:val="single"/>
              </w:rPr>
              <w:t>to mitigate the impact of the disruption</w:t>
            </w:r>
          </w:p>
          <w:p w14:paraId="6FD56F8C" w14:textId="77777777" w:rsidR="007F363F" w:rsidRDefault="007F363F" w:rsidP="007F363F">
            <w:pPr>
              <w:pStyle w:val="ListParagraph"/>
              <w:numPr>
                <w:ilvl w:val="0"/>
                <w:numId w:val="6"/>
              </w:numPr>
              <w:autoSpaceDE w:val="0"/>
              <w:autoSpaceDN w:val="0"/>
              <w:adjustRightInd w:val="0"/>
              <w:spacing w:before="120" w:after="120" w:line="276" w:lineRule="auto"/>
              <w:rPr>
                <w:rFonts w:cs="Arial"/>
              </w:rPr>
            </w:pPr>
            <w:r w:rsidRPr="008B46FB">
              <w:rPr>
                <w:rFonts w:cs="Arial"/>
              </w:rPr>
              <w:t>Ensure invigilators are aware of the difference between the bells for a lock down and evacuation</w:t>
            </w:r>
          </w:p>
          <w:p w14:paraId="6A254239" w14:textId="77777777" w:rsidR="007F363F" w:rsidRDefault="007F363F" w:rsidP="007F363F">
            <w:pPr>
              <w:pStyle w:val="ListParagraph"/>
              <w:numPr>
                <w:ilvl w:val="0"/>
                <w:numId w:val="6"/>
              </w:numPr>
              <w:autoSpaceDE w:val="0"/>
              <w:autoSpaceDN w:val="0"/>
              <w:adjustRightInd w:val="0"/>
              <w:spacing w:before="120" w:after="120" w:line="276" w:lineRule="auto"/>
              <w:rPr>
                <w:rFonts w:cs="Arial"/>
              </w:rPr>
            </w:pPr>
            <w:r>
              <w:rPr>
                <w:rFonts w:cs="Arial"/>
              </w:rPr>
              <w:t>Invigilators to follow the procedure in the exam room packs: this is communicated to them in the mock and external exam training sessions</w:t>
            </w:r>
          </w:p>
          <w:p w14:paraId="326A61FE" w14:textId="77777777" w:rsidR="007F363F" w:rsidRDefault="007F363F" w:rsidP="007F363F">
            <w:pPr>
              <w:pStyle w:val="ListParagraph"/>
              <w:numPr>
                <w:ilvl w:val="0"/>
                <w:numId w:val="6"/>
              </w:numPr>
              <w:autoSpaceDE w:val="0"/>
              <w:autoSpaceDN w:val="0"/>
              <w:adjustRightInd w:val="0"/>
              <w:spacing w:before="120" w:after="120" w:line="276" w:lineRule="auto"/>
              <w:rPr>
                <w:rFonts w:cs="Arial"/>
              </w:rPr>
            </w:pPr>
            <w:r>
              <w:rPr>
                <w:rFonts w:cs="Arial"/>
              </w:rPr>
              <w:t>Advise candidates to leave all papers and follow the invigilators to the relevant meeting points if they are to be evacuated</w:t>
            </w:r>
          </w:p>
          <w:p w14:paraId="363E2C95" w14:textId="77777777" w:rsidR="007F363F" w:rsidRDefault="007F363F" w:rsidP="007F363F">
            <w:pPr>
              <w:pStyle w:val="ListParagraph"/>
              <w:numPr>
                <w:ilvl w:val="0"/>
                <w:numId w:val="6"/>
              </w:numPr>
              <w:autoSpaceDE w:val="0"/>
              <w:autoSpaceDN w:val="0"/>
              <w:adjustRightInd w:val="0"/>
              <w:spacing w:before="120" w:after="120" w:line="276" w:lineRule="auto"/>
              <w:rPr>
                <w:rFonts w:cs="Arial"/>
              </w:rPr>
            </w:pPr>
            <w:r>
              <w:rPr>
                <w:rFonts w:cs="Arial"/>
              </w:rPr>
              <w:t>Candidates to be supervised throughout the evacuation and all timings to be recorded</w:t>
            </w:r>
          </w:p>
          <w:p w14:paraId="517454F0" w14:textId="7E42ACD1" w:rsidR="003F61D8" w:rsidRPr="00FA598E" w:rsidRDefault="007F363F" w:rsidP="007F363F">
            <w:pPr>
              <w:pStyle w:val="ListParagraph"/>
              <w:numPr>
                <w:ilvl w:val="0"/>
                <w:numId w:val="6"/>
              </w:numPr>
              <w:autoSpaceDE w:val="0"/>
              <w:autoSpaceDN w:val="0"/>
              <w:adjustRightInd w:val="0"/>
              <w:spacing w:before="120" w:after="120" w:line="276" w:lineRule="auto"/>
              <w:rPr>
                <w:rFonts w:cs="Arial"/>
                <w:u w:val="single"/>
              </w:rPr>
            </w:pPr>
            <w:r>
              <w:rPr>
                <w:rFonts w:cs="Arial"/>
              </w:rPr>
              <w:t xml:space="preserve">Exams </w:t>
            </w:r>
            <w:r w:rsidR="00EE0287">
              <w:rPr>
                <w:rFonts w:cs="Arial"/>
              </w:rPr>
              <w:t>office to inform the relevant examination body</w:t>
            </w:r>
            <w:r>
              <w:rPr>
                <w:rFonts w:cs="Arial"/>
              </w:rPr>
              <w:t xml:space="preserve"> of the incident</w:t>
            </w:r>
          </w:p>
        </w:tc>
      </w:tr>
    </w:tbl>
    <w:p w14:paraId="3BED8D71" w14:textId="54276E9C" w:rsidR="003F61D8" w:rsidRPr="003F61D8" w:rsidRDefault="003F61D8" w:rsidP="00CE5CB7">
      <w:pPr>
        <w:pStyle w:val="Heading3"/>
        <w:numPr>
          <w:ilvl w:val="0"/>
          <w:numId w:val="1"/>
        </w:numPr>
        <w:spacing w:before="120" w:after="120" w:line="276" w:lineRule="auto"/>
        <w:ind w:left="714" w:hanging="357"/>
        <w:rPr>
          <w:rFonts w:cs="Arial"/>
        </w:rPr>
      </w:pPr>
      <w:bookmarkStart w:id="29" w:name="_Toc50066028"/>
      <w:r w:rsidRPr="003F61D8">
        <w:rPr>
          <w:rFonts w:cs="Arial"/>
        </w:rPr>
        <w:t xml:space="preserve">Disruption of teaching </w:t>
      </w:r>
      <w:r w:rsidRPr="007F363F">
        <w:rPr>
          <w:rFonts w:cs="Arial"/>
        </w:rPr>
        <w:t>time</w:t>
      </w:r>
      <w:r w:rsidR="004F2E29" w:rsidRPr="007F363F">
        <w:rPr>
          <w:rFonts w:cs="Arial"/>
        </w:rPr>
        <w:t xml:space="preserve"> in the weeks before an exam</w:t>
      </w:r>
      <w:r w:rsidRPr="003F61D8">
        <w:rPr>
          <w:rFonts w:cs="Arial"/>
        </w:rPr>
        <w:t xml:space="preserve"> – centre closed for an extended period</w:t>
      </w:r>
      <w:bookmarkEnd w:id="28"/>
      <w:bookmarkEnd w:id="29"/>
    </w:p>
    <w:tbl>
      <w:tblPr>
        <w:tblStyle w:val="TableGrid"/>
        <w:tblW w:w="10910" w:type="dxa"/>
        <w:tblLook w:val="04A0" w:firstRow="1" w:lastRow="0" w:firstColumn="1" w:lastColumn="0" w:noHBand="0" w:noVBand="1"/>
      </w:tblPr>
      <w:tblGrid>
        <w:gridCol w:w="10910"/>
      </w:tblGrid>
      <w:tr w:rsidR="003F61D8" w:rsidRPr="003F61D8" w14:paraId="5B9C8067"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FA66"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3D7C10C7" w14:textId="43A2EB5A" w:rsidR="003F61D8" w:rsidRPr="00822273" w:rsidRDefault="003F61D8" w:rsidP="00822273">
            <w:pPr>
              <w:autoSpaceDE w:val="0"/>
              <w:autoSpaceDN w:val="0"/>
              <w:adjustRightInd w:val="0"/>
              <w:spacing w:before="120" w:after="120"/>
              <w:rPr>
                <w:rFonts w:cs="Arial"/>
                <w:i/>
              </w:rPr>
            </w:pPr>
            <w:r w:rsidRPr="00822273">
              <w:rPr>
                <w:rFonts w:cs="Arial"/>
                <w:i/>
              </w:rPr>
              <w:t>Centre closed or candidates are unable to attend for an extended period during normal teaching or study supported time, interrupting the provision of normal teaching and learning</w:t>
            </w:r>
          </w:p>
        </w:tc>
      </w:tr>
      <w:tr w:rsidR="003F61D8" w:rsidRPr="003F61D8" w14:paraId="053A13D3"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B71D5" w14:textId="77777777" w:rsidR="009F3D9F" w:rsidRPr="008614AA" w:rsidRDefault="009F3D9F" w:rsidP="009F3D9F">
            <w:pPr>
              <w:autoSpaceDE w:val="0"/>
              <w:autoSpaceDN w:val="0"/>
              <w:adjustRightInd w:val="0"/>
              <w:spacing w:before="120" w:after="120" w:line="276" w:lineRule="auto"/>
              <w:rPr>
                <w:rFonts w:cs="Arial"/>
                <w:u w:val="single"/>
              </w:rPr>
            </w:pPr>
            <w:r w:rsidRPr="008614AA">
              <w:rPr>
                <w:rFonts w:cs="Arial"/>
                <w:u w:val="single"/>
              </w:rPr>
              <w:t xml:space="preserve">Centre actions </w:t>
            </w:r>
            <w:r w:rsidRPr="008614AA">
              <w:rPr>
                <w:rFonts w:cstheme="minorHAnsi"/>
                <w:u w:val="single"/>
              </w:rPr>
              <w:t>to mitigate the impact of the disruption</w:t>
            </w:r>
          </w:p>
          <w:p w14:paraId="2E07058B" w14:textId="185CFC6F" w:rsidR="007F363F" w:rsidRDefault="0037170C" w:rsidP="0037170C">
            <w:pPr>
              <w:pStyle w:val="ListParagraph"/>
              <w:numPr>
                <w:ilvl w:val="0"/>
                <w:numId w:val="6"/>
              </w:numPr>
              <w:autoSpaceDE w:val="0"/>
              <w:autoSpaceDN w:val="0"/>
              <w:adjustRightInd w:val="0"/>
              <w:spacing w:before="120" w:after="120" w:line="276" w:lineRule="auto"/>
              <w:rPr>
                <w:rFonts w:cs="Arial"/>
              </w:rPr>
            </w:pPr>
            <w:r w:rsidRPr="008614AA">
              <w:rPr>
                <w:rFonts w:cs="Arial"/>
              </w:rPr>
              <w:t>Where there is disruption to teaching time and students</w:t>
            </w:r>
            <w:r w:rsidR="007F363F">
              <w:rPr>
                <w:rFonts w:cs="Arial"/>
              </w:rPr>
              <w:t xml:space="preserve"> miss teaching and learning, </w:t>
            </w:r>
            <w:r w:rsidR="002D06FE">
              <w:rPr>
                <w:rFonts w:cs="Arial"/>
              </w:rPr>
              <w:t>Holy Trinity College</w:t>
            </w:r>
            <w:r w:rsidR="007F363F">
              <w:rPr>
                <w:rFonts w:cs="Arial"/>
              </w:rPr>
              <w:t xml:space="preserve"> remains responsible in the preparation of</w:t>
            </w:r>
            <w:r w:rsidRPr="008614AA">
              <w:rPr>
                <w:rFonts w:cs="Arial"/>
              </w:rPr>
              <w:t xml:space="preserve"> student</w:t>
            </w:r>
            <w:r w:rsidR="007F363F">
              <w:rPr>
                <w:rFonts w:cs="Arial"/>
              </w:rPr>
              <w:t>s, as usual, for examinations.</w:t>
            </w:r>
            <w:r w:rsidRPr="008614AA">
              <w:rPr>
                <w:rFonts w:cs="Arial"/>
              </w:rPr>
              <w:t xml:space="preserve"> </w:t>
            </w:r>
          </w:p>
          <w:p w14:paraId="6EB00B47" w14:textId="1C81CFFF" w:rsidR="007F363F" w:rsidRDefault="007F363F" w:rsidP="0037170C">
            <w:pPr>
              <w:pStyle w:val="ListParagraph"/>
              <w:numPr>
                <w:ilvl w:val="0"/>
                <w:numId w:val="6"/>
              </w:numPr>
              <w:autoSpaceDE w:val="0"/>
              <w:autoSpaceDN w:val="0"/>
              <w:adjustRightInd w:val="0"/>
              <w:spacing w:before="120" w:after="120" w:line="276" w:lineRule="auto"/>
              <w:rPr>
                <w:rFonts w:cs="Arial"/>
              </w:rPr>
            </w:pPr>
            <w:r>
              <w:rPr>
                <w:rFonts w:cs="Arial"/>
              </w:rPr>
              <w:t>I</w:t>
            </w:r>
            <w:r w:rsidR="0037170C" w:rsidRPr="008614AA">
              <w:rPr>
                <w:rFonts w:cs="Arial"/>
              </w:rPr>
              <w:t>n the case of modular courses,</w:t>
            </w:r>
            <w:r>
              <w:rPr>
                <w:rFonts w:cs="Arial"/>
              </w:rPr>
              <w:t xml:space="preserve"> </w:t>
            </w:r>
            <w:r w:rsidR="002D06FE">
              <w:rPr>
                <w:rFonts w:cs="Arial"/>
              </w:rPr>
              <w:t>Holy Trinity College</w:t>
            </w:r>
            <w:r w:rsidR="0037170C" w:rsidRPr="008614AA">
              <w:rPr>
                <w:rFonts w:cs="Arial"/>
              </w:rPr>
              <w:t xml:space="preserve"> may advise candidates to sit examinations in an alternative series. </w:t>
            </w:r>
          </w:p>
          <w:p w14:paraId="729A1931" w14:textId="2C53E57E" w:rsidR="003F61D8" w:rsidRDefault="007F363F" w:rsidP="0037170C">
            <w:pPr>
              <w:pStyle w:val="ListParagraph"/>
              <w:numPr>
                <w:ilvl w:val="0"/>
                <w:numId w:val="6"/>
              </w:numPr>
              <w:autoSpaceDE w:val="0"/>
              <w:autoSpaceDN w:val="0"/>
              <w:adjustRightInd w:val="0"/>
              <w:spacing w:before="120" w:after="120" w:line="276" w:lineRule="auto"/>
              <w:rPr>
                <w:rFonts w:cs="Arial"/>
              </w:rPr>
            </w:pPr>
            <w:r>
              <w:rPr>
                <w:rFonts w:cs="Arial"/>
              </w:rPr>
              <w:t xml:space="preserve">If the school was closed or a Year Group taking examinations was absent from school due to a lockdown, teachers would utilise online learning through </w:t>
            </w:r>
            <w:r w:rsidR="00EE0287">
              <w:rPr>
                <w:rFonts w:cs="Arial"/>
              </w:rPr>
              <w:t>Google Classroom and Collaborative</w:t>
            </w:r>
            <w:r>
              <w:rPr>
                <w:rFonts w:cs="Arial"/>
              </w:rPr>
              <w:t xml:space="preserve"> meetings to deliver course content</w:t>
            </w:r>
          </w:p>
          <w:p w14:paraId="3D5BB38F" w14:textId="282DDEF1" w:rsidR="007F363F" w:rsidRDefault="007F363F" w:rsidP="0037170C">
            <w:pPr>
              <w:pStyle w:val="ListParagraph"/>
              <w:numPr>
                <w:ilvl w:val="0"/>
                <w:numId w:val="6"/>
              </w:numPr>
              <w:autoSpaceDE w:val="0"/>
              <w:autoSpaceDN w:val="0"/>
              <w:adjustRightInd w:val="0"/>
              <w:spacing w:before="120" w:after="120" w:line="276" w:lineRule="auto"/>
              <w:rPr>
                <w:rFonts w:cs="Arial"/>
              </w:rPr>
            </w:pPr>
            <w:r>
              <w:rPr>
                <w:rFonts w:cs="Arial"/>
              </w:rPr>
              <w:t xml:space="preserve">Practical elements of qualifications would be managed in line with guidance from </w:t>
            </w:r>
            <w:r w:rsidR="003B3694">
              <w:rPr>
                <w:rFonts w:cs="Arial"/>
              </w:rPr>
              <w:t>Awarding Organisation</w:t>
            </w:r>
            <w:r>
              <w:rPr>
                <w:rFonts w:cs="Arial"/>
              </w:rPr>
              <w:t>s</w:t>
            </w:r>
          </w:p>
          <w:p w14:paraId="2062B157" w14:textId="5FAB59EA" w:rsidR="007F363F" w:rsidRPr="008614AA" w:rsidRDefault="007F363F" w:rsidP="00EE0287">
            <w:pPr>
              <w:pStyle w:val="ListParagraph"/>
              <w:numPr>
                <w:ilvl w:val="0"/>
                <w:numId w:val="6"/>
              </w:numPr>
              <w:autoSpaceDE w:val="0"/>
              <w:autoSpaceDN w:val="0"/>
              <w:adjustRightInd w:val="0"/>
              <w:spacing w:before="120" w:after="120" w:line="276" w:lineRule="auto"/>
              <w:rPr>
                <w:rFonts w:cs="Arial"/>
              </w:rPr>
            </w:pPr>
            <w:r>
              <w:rPr>
                <w:rFonts w:cs="Arial"/>
              </w:rPr>
              <w:lastRenderedPageBreak/>
              <w:t xml:space="preserve">Any students not completing tasks would be followed up by form tutors and the relevant Year team. </w:t>
            </w:r>
          </w:p>
        </w:tc>
      </w:tr>
    </w:tbl>
    <w:p w14:paraId="2017487E"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30" w:name="_Toc50066029"/>
      <w:bookmarkStart w:id="31" w:name="_Toc404764995"/>
      <w:r w:rsidRPr="003F61D8">
        <w:rPr>
          <w:rFonts w:cs="Arial"/>
        </w:rPr>
        <w:lastRenderedPageBreak/>
        <w:t>Candidates unable to take examinations because of a crisis – centre remains open</w:t>
      </w:r>
      <w:bookmarkEnd w:id="30"/>
    </w:p>
    <w:tbl>
      <w:tblPr>
        <w:tblStyle w:val="TableGrid"/>
        <w:tblW w:w="10915" w:type="dxa"/>
        <w:tblInd w:w="-34" w:type="dxa"/>
        <w:tblLook w:val="04A0" w:firstRow="1" w:lastRow="0" w:firstColumn="1" w:lastColumn="0" w:noHBand="0" w:noVBand="1"/>
      </w:tblPr>
      <w:tblGrid>
        <w:gridCol w:w="10915"/>
      </w:tblGrid>
      <w:tr w:rsidR="003F61D8" w:rsidRPr="003F61D8" w14:paraId="46B2B049"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4BE26" w14:textId="77777777" w:rsidR="003F61D8" w:rsidRPr="003F61D8" w:rsidRDefault="003F61D8" w:rsidP="007D3FBE">
            <w:pPr>
              <w:autoSpaceDE w:val="0"/>
              <w:autoSpaceDN w:val="0"/>
              <w:adjustRightInd w:val="0"/>
              <w:spacing w:before="120" w:after="120" w:line="276" w:lineRule="auto"/>
              <w:ind w:left="34"/>
              <w:rPr>
                <w:rFonts w:cs="Arial"/>
                <w:u w:val="single"/>
              </w:rPr>
            </w:pPr>
            <w:r w:rsidRPr="003F61D8">
              <w:rPr>
                <w:rFonts w:cs="Arial"/>
                <w:u w:val="single"/>
              </w:rPr>
              <w:t>Criteria for implementation of the plan</w:t>
            </w:r>
          </w:p>
          <w:p w14:paraId="61925ACF" w14:textId="145AA19A" w:rsidR="003F61D8" w:rsidRPr="007C04F3" w:rsidRDefault="003F61D8" w:rsidP="007C04F3">
            <w:pPr>
              <w:autoSpaceDE w:val="0"/>
              <w:autoSpaceDN w:val="0"/>
              <w:adjustRightInd w:val="0"/>
              <w:spacing w:before="120" w:after="120" w:line="276" w:lineRule="auto"/>
              <w:rPr>
                <w:rFonts w:cs="Arial"/>
                <w:i/>
              </w:rPr>
            </w:pPr>
            <w:r w:rsidRPr="007C04F3">
              <w:rPr>
                <w:rFonts w:cs="Arial"/>
                <w:i/>
              </w:rPr>
              <w:t>Candidates are unable to attend the examination centre</w:t>
            </w:r>
            <w:r w:rsidR="007C04F3">
              <w:rPr>
                <w:rFonts w:cs="Arial"/>
                <w:i/>
              </w:rPr>
              <w:t xml:space="preserve"> to take examinations as normal</w:t>
            </w:r>
          </w:p>
        </w:tc>
      </w:tr>
      <w:tr w:rsidR="003F61D8" w:rsidRPr="003F61D8" w14:paraId="1B86855A"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8A0AA" w14:textId="77777777"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14:paraId="24EBA7ED" w14:textId="77777777" w:rsidR="007F363F" w:rsidRPr="007F2DE6" w:rsidRDefault="007F363F" w:rsidP="007F363F">
            <w:pPr>
              <w:pStyle w:val="ListParagraph"/>
              <w:numPr>
                <w:ilvl w:val="0"/>
                <w:numId w:val="6"/>
              </w:numPr>
              <w:autoSpaceDE w:val="0"/>
              <w:autoSpaceDN w:val="0"/>
              <w:adjustRightInd w:val="0"/>
              <w:spacing w:before="120" w:after="120" w:line="276" w:lineRule="auto"/>
              <w:rPr>
                <w:rFonts w:cs="Arial"/>
              </w:rPr>
            </w:pPr>
            <w:r w:rsidRPr="007F2DE6">
              <w:rPr>
                <w:rFonts w:cs="Arial"/>
              </w:rPr>
              <w:t>centre to liaise with candidates to identify whether the examination can be sat at an alternative venue in agreement with the relevant awarding organisations.</w:t>
            </w:r>
          </w:p>
          <w:p w14:paraId="7F95E784" w14:textId="77777777" w:rsidR="007F363F" w:rsidRPr="007F2DE6" w:rsidRDefault="007F363F" w:rsidP="007F363F">
            <w:pPr>
              <w:pStyle w:val="ListParagraph"/>
              <w:numPr>
                <w:ilvl w:val="0"/>
                <w:numId w:val="6"/>
              </w:numPr>
              <w:autoSpaceDE w:val="0"/>
              <w:autoSpaceDN w:val="0"/>
              <w:adjustRightInd w:val="0"/>
              <w:spacing w:before="120" w:after="120" w:line="276" w:lineRule="auto"/>
              <w:rPr>
                <w:rFonts w:cs="Arial"/>
              </w:rPr>
            </w:pPr>
            <w:r w:rsidRPr="007F2DE6">
              <w:rPr>
                <w:rFonts w:cs="Arial"/>
              </w:rPr>
              <w:t>centre to offer candidates an opportunity to sit any examinations missed at the next available series.</w:t>
            </w:r>
          </w:p>
          <w:p w14:paraId="34DFAA8A" w14:textId="77777777" w:rsidR="007F363F" w:rsidRPr="007F2DE6" w:rsidRDefault="007F363F" w:rsidP="007F363F">
            <w:pPr>
              <w:pStyle w:val="ListParagraph"/>
              <w:numPr>
                <w:ilvl w:val="0"/>
                <w:numId w:val="6"/>
              </w:numPr>
              <w:autoSpaceDE w:val="0"/>
              <w:autoSpaceDN w:val="0"/>
              <w:adjustRightInd w:val="0"/>
              <w:spacing w:before="120" w:after="120" w:line="276" w:lineRule="auto"/>
              <w:rPr>
                <w:rFonts w:cs="Arial"/>
              </w:rPr>
            </w:pPr>
            <w:r w:rsidRPr="007F2DE6">
              <w:rPr>
                <w:rFonts w:cs="Arial"/>
              </w:rPr>
              <w:t>centre to apply to awarding organisations for special consideration for candidates where they</w:t>
            </w:r>
          </w:p>
          <w:p w14:paraId="36454C22" w14:textId="039E4614" w:rsidR="003F61D8" w:rsidRPr="009A38D9" w:rsidRDefault="007F363F" w:rsidP="007F363F">
            <w:pPr>
              <w:pStyle w:val="ListParagraph"/>
              <w:autoSpaceDE w:val="0"/>
              <w:autoSpaceDN w:val="0"/>
              <w:adjustRightInd w:val="0"/>
              <w:spacing w:before="120" w:after="120" w:line="276" w:lineRule="auto"/>
              <w:rPr>
                <w:rFonts w:cs="Arial"/>
              </w:rPr>
            </w:pPr>
            <w:r w:rsidRPr="007F2DE6">
              <w:rPr>
                <w:rFonts w:cs="Arial"/>
              </w:rPr>
              <w:t>have met the minimum requirements. Candidates are only eligible for special consideration if they have been fully prepared and have covered the whole course but are affected by adverse circumstances beyond their control. If a candidate chooses not to sit an examination for other reasons they should be aware that special consideration rules will not apply.</w:t>
            </w:r>
          </w:p>
        </w:tc>
      </w:tr>
    </w:tbl>
    <w:p w14:paraId="312ABB98" w14:textId="445236C3" w:rsidR="001402D7" w:rsidRPr="001402D7" w:rsidRDefault="003F61D8" w:rsidP="001402D7">
      <w:pPr>
        <w:pStyle w:val="Heading3"/>
        <w:numPr>
          <w:ilvl w:val="0"/>
          <w:numId w:val="1"/>
        </w:numPr>
        <w:spacing w:before="120" w:line="276" w:lineRule="auto"/>
        <w:ind w:left="714" w:hanging="357"/>
        <w:rPr>
          <w:rFonts w:cs="Arial"/>
          <w:b w:val="0"/>
        </w:rPr>
      </w:pPr>
      <w:bookmarkStart w:id="32" w:name="_Toc50066030"/>
      <w:r w:rsidRPr="003F61D8">
        <w:rPr>
          <w:rFonts w:cs="Arial"/>
        </w:rPr>
        <w:t>Centre unable to open as normal during the exam</w:t>
      </w:r>
      <w:r w:rsidR="004F2E29" w:rsidRPr="007F363F">
        <w:rPr>
          <w:rFonts w:cs="Arial"/>
        </w:rPr>
        <w:t>ination</w:t>
      </w:r>
      <w:r w:rsidRPr="003F61D8">
        <w:rPr>
          <w:rFonts w:cs="Arial"/>
        </w:rPr>
        <w:t xml:space="preserve"> </w:t>
      </w:r>
      <w:r w:rsidRPr="001C1DE0">
        <w:rPr>
          <w:rFonts w:cs="Arial"/>
        </w:rPr>
        <w:t>period</w:t>
      </w:r>
      <w:bookmarkEnd w:id="31"/>
      <w:bookmarkEnd w:id="32"/>
      <w:r w:rsidR="00537268" w:rsidRPr="001C1DE0">
        <w:rPr>
          <w:rFonts w:cs="Arial"/>
        </w:rPr>
        <w:t xml:space="preserve"> </w:t>
      </w:r>
    </w:p>
    <w:p w14:paraId="12B68EBC" w14:textId="198E420F" w:rsidR="003F61D8" w:rsidRPr="001C1DE0" w:rsidRDefault="00537268" w:rsidP="001402D7">
      <w:pPr>
        <w:ind w:left="357"/>
      </w:pPr>
      <w:r w:rsidRPr="001C1DE0">
        <w:rPr>
          <w:bCs/>
        </w:rPr>
        <w:t>(</w:t>
      </w:r>
      <w:r w:rsidR="007F363F" w:rsidRPr="001C1DE0">
        <w:rPr>
          <w:bCs/>
        </w:rPr>
        <w:t>Including</w:t>
      </w:r>
      <w:r w:rsidRPr="001C1DE0">
        <w:t xml:space="preserve"> in the event of the centre being unavailable for examinations owing to an unforeseen emergency)</w:t>
      </w:r>
    </w:p>
    <w:tbl>
      <w:tblPr>
        <w:tblStyle w:val="TableGrid"/>
        <w:tblW w:w="10915" w:type="dxa"/>
        <w:tblInd w:w="-34" w:type="dxa"/>
        <w:tblLook w:val="04A0" w:firstRow="1" w:lastRow="0" w:firstColumn="1" w:lastColumn="0" w:noHBand="0" w:noVBand="1"/>
      </w:tblPr>
      <w:tblGrid>
        <w:gridCol w:w="10915"/>
      </w:tblGrid>
      <w:tr w:rsidR="003F61D8" w:rsidRPr="003F61D8" w14:paraId="6084C905"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E8F41"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24E0D62A" w14:textId="1CF09F7F" w:rsidR="003F61D8" w:rsidRPr="007C04F3" w:rsidRDefault="008466CB" w:rsidP="007C04F3">
            <w:pPr>
              <w:autoSpaceDE w:val="0"/>
              <w:autoSpaceDN w:val="0"/>
              <w:adjustRightInd w:val="0"/>
              <w:spacing w:before="120" w:after="120" w:line="276" w:lineRule="auto"/>
              <w:rPr>
                <w:rFonts w:cs="Arial"/>
                <w:i/>
                <w:u w:val="single"/>
              </w:rPr>
            </w:pPr>
            <w:r w:rsidRPr="007C04F3">
              <w:rPr>
                <w:rFonts w:cs="Arial"/>
                <w:i/>
              </w:rPr>
              <w:t>Centre unable</w:t>
            </w:r>
            <w:r w:rsidR="003F61D8" w:rsidRPr="007C04F3">
              <w:rPr>
                <w:rFonts w:cs="Arial"/>
                <w:i/>
              </w:rPr>
              <w:t xml:space="preserve"> to open as normal for scheduled examinations </w:t>
            </w:r>
          </w:p>
        </w:tc>
      </w:tr>
      <w:tr w:rsidR="003F61D8" w:rsidRPr="003F61D8" w14:paraId="680F2C86" w14:textId="77777777" w:rsidTr="007D3FBE">
        <w:tc>
          <w:tcPr>
            <w:tcW w:w="10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24E59" w14:textId="77777777"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14:paraId="4801427D" w14:textId="77777777" w:rsidR="00BB0731" w:rsidRDefault="00BB0731" w:rsidP="00BB0731">
            <w:pPr>
              <w:pStyle w:val="ListParagraph"/>
              <w:numPr>
                <w:ilvl w:val="0"/>
                <w:numId w:val="6"/>
              </w:numPr>
              <w:autoSpaceDE w:val="0"/>
              <w:autoSpaceDN w:val="0"/>
              <w:adjustRightInd w:val="0"/>
              <w:spacing w:before="120" w:after="120" w:line="276" w:lineRule="auto"/>
              <w:rPr>
                <w:rFonts w:cs="Arial"/>
              </w:rPr>
            </w:pPr>
            <w:r w:rsidRPr="009B2ED3">
              <w:rPr>
                <w:rFonts w:cs="Arial"/>
              </w:rPr>
              <w:t>Centre to open for examinations and candidates only, if possible.</w:t>
            </w:r>
          </w:p>
          <w:p w14:paraId="73608235" w14:textId="77777777" w:rsidR="00BB0731" w:rsidRDefault="00BB0731" w:rsidP="00BB0731">
            <w:pPr>
              <w:pStyle w:val="ListParagraph"/>
              <w:numPr>
                <w:ilvl w:val="0"/>
                <w:numId w:val="6"/>
              </w:numPr>
              <w:autoSpaceDE w:val="0"/>
              <w:autoSpaceDN w:val="0"/>
              <w:adjustRightInd w:val="0"/>
              <w:spacing w:before="120" w:after="120" w:line="276" w:lineRule="auto"/>
              <w:rPr>
                <w:rFonts w:cs="Arial"/>
              </w:rPr>
            </w:pPr>
            <w:r>
              <w:rPr>
                <w:rFonts w:cs="Arial"/>
              </w:rPr>
              <w:t>Supervise candidates until a decision can be made</w:t>
            </w:r>
          </w:p>
          <w:p w14:paraId="634B4D26" w14:textId="69E34CD3" w:rsidR="00BB0731" w:rsidRPr="009B2ED3" w:rsidRDefault="00BB0731" w:rsidP="00BB0731">
            <w:pPr>
              <w:pStyle w:val="ListParagraph"/>
              <w:numPr>
                <w:ilvl w:val="0"/>
                <w:numId w:val="6"/>
              </w:numPr>
              <w:autoSpaceDE w:val="0"/>
              <w:autoSpaceDN w:val="0"/>
              <w:adjustRightInd w:val="0"/>
              <w:spacing w:before="120" w:after="120" w:line="276" w:lineRule="auto"/>
              <w:rPr>
                <w:rFonts w:cs="Arial"/>
              </w:rPr>
            </w:pPr>
            <w:r w:rsidRPr="009B2ED3">
              <w:rPr>
                <w:rFonts w:cs="Arial"/>
              </w:rPr>
              <w:t>Centre to use alternative venues in agreement with relevant awarding organisations (e.g. share facilities with other centres or use other public building, if possible). Possible venues are</w:t>
            </w:r>
            <w:r w:rsidR="00EE0287">
              <w:rPr>
                <w:rFonts w:cs="Arial"/>
              </w:rPr>
              <w:t>: Holy Trinity Primary School, Cookstown High School and the Parish Hall.</w:t>
            </w:r>
            <w:r w:rsidRPr="009B2ED3">
              <w:rPr>
                <w:rFonts w:cs="Arial"/>
              </w:rPr>
              <w:t xml:space="preserve"> </w:t>
            </w:r>
          </w:p>
          <w:p w14:paraId="5ADB8491" w14:textId="77777777" w:rsidR="00BB0731" w:rsidRPr="009B2ED3" w:rsidRDefault="00BB0731" w:rsidP="00BB0731">
            <w:pPr>
              <w:pStyle w:val="ListParagraph"/>
              <w:numPr>
                <w:ilvl w:val="0"/>
                <w:numId w:val="6"/>
              </w:numPr>
              <w:autoSpaceDE w:val="0"/>
              <w:autoSpaceDN w:val="0"/>
              <w:adjustRightInd w:val="0"/>
              <w:spacing w:before="120" w:after="120" w:line="276" w:lineRule="auto"/>
              <w:rPr>
                <w:rFonts w:cs="Arial"/>
              </w:rPr>
            </w:pPr>
            <w:r w:rsidRPr="009B2ED3">
              <w:rPr>
                <w:rFonts w:cs="Arial"/>
              </w:rPr>
              <w:t>Centre may offer candidates an opportunity to sit any examinations missed at the next available series.</w:t>
            </w:r>
          </w:p>
          <w:p w14:paraId="32799FBE" w14:textId="77777777" w:rsidR="00BB0731" w:rsidRDefault="00BB0731" w:rsidP="00BB0731">
            <w:pPr>
              <w:pStyle w:val="ListParagraph"/>
              <w:numPr>
                <w:ilvl w:val="0"/>
                <w:numId w:val="6"/>
              </w:numPr>
              <w:autoSpaceDE w:val="0"/>
              <w:autoSpaceDN w:val="0"/>
              <w:adjustRightInd w:val="0"/>
              <w:spacing w:before="120" w:after="120" w:line="276" w:lineRule="auto"/>
              <w:rPr>
                <w:rFonts w:cs="Arial"/>
              </w:rPr>
            </w:pPr>
            <w:r w:rsidRPr="009B2ED3">
              <w:rPr>
                <w:rFonts w:cs="Arial"/>
              </w:rPr>
              <w:t>Centre to apply to awarding organisations for special consideration for candidates where they have met the minimum requirements.</w:t>
            </w:r>
          </w:p>
          <w:p w14:paraId="7EF21988" w14:textId="77777777" w:rsidR="00BB0731" w:rsidRDefault="00BB0731" w:rsidP="00BB0731">
            <w:pPr>
              <w:pStyle w:val="ListParagraph"/>
              <w:numPr>
                <w:ilvl w:val="0"/>
                <w:numId w:val="6"/>
              </w:numPr>
              <w:autoSpaceDE w:val="0"/>
              <w:autoSpaceDN w:val="0"/>
              <w:adjustRightInd w:val="0"/>
              <w:spacing w:before="120" w:after="120" w:line="276" w:lineRule="auto"/>
              <w:rPr>
                <w:rFonts w:cs="Arial"/>
              </w:rPr>
            </w:pPr>
            <w:r w:rsidRPr="009A38D9">
              <w:rPr>
                <w:rFonts w:cs="Arial"/>
              </w:rPr>
              <w:t>Awarding organisations to provide centres with electronic access to examination papers via a secure external network. Centres would need to ensure that copies are received, made and stored under secure conditions and should have plans in place to facilitate such an action. Awarding organisations would provide guidance on the conduct of exami</w:t>
            </w:r>
            <w:r>
              <w:rPr>
                <w:rFonts w:cs="Arial"/>
              </w:rPr>
              <w:t xml:space="preserve">nations in such circumstances. </w:t>
            </w:r>
            <w:r w:rsidRPr="009A38D9">
              <w:rPr>
                <w:rFonts w:cs="Arial"/>
              </w:rPr>
              <w:t xml:space="preserve"> </w:t>
            </w:r>
          </w:p>
          <w:p w14:paraId="1B0CB1AB" w14:textId="77777777" w:rsidR="003F61D8" w:rsidRPr="00F5637D" w:rsidRDefault="00BB0731" w:rsidP="00BB0731">
            <w:pPr>
              <w:pStyle w:val="ListParagraph"/>
              <w:numPr>
                <w:ilvl w:val="0"/>
                <w:numId w:val="6"/>
              </w:numPr>
              <w:autoSpaceDE w:val="0"/>
              <w:autoSpaceDN w:val="0"/>
              <w:adjustRightInd w:val="0"/>
              <w:spacing w:before="120" w:after="120" w:line="276" w:lineRule="auto"/>
              <w:rPr>
                <w:rFonts w:cs="Arial"/>
                <w:u w:val="single"/>
              </w:rPr>
            </w:pPr>
            <w:r w:rsidRPr="009A38D9">
              <w:rPr>
                <w:rFonts w:cs="Arial"/>
              </w:rPr>
              <w:t>as a last resort, and in close collaboration with centres and regulators, awarding organisations to consider scheduling of the examination on an alternative date</w:t>
            </w:r>
          </w:p>
          <w:p w14:paraId="788EC08A" w14:textId="77777777" w:rsidR="00F5637D" w:rsidRDefault="00F5637D" w:rsidP="00F5637D">
            <w:pPr>
              <w:autoSpaceDE w:val="0"/>
              <w:autoSpaceDN w:val="0"/>
              <w:adjustRightInd w:val="0"/>
              <w:spacing w:before="120" w:after="120" w:line="276" w:lineRule="auto"/>
              <w:rPr>
                <w:rFonts w:cs="Arial"/>
                <w:u w:val="single"/>
              </w:rPr>
            </w:pPr>
          </w:p>
          <w:p w14:paraId="3167D0F1" w14:textId="77777777" w:rsidR="00F5637D" w:rsidRDefault="00F5637D" w:rsidP="00F5637D">
            <w:pPr>
              <w:autoSpaceDE w:val="0"/>
              <w:autoSpaceDN w:val="0"/>
              <w:adjustRightInd w:val="0"/>
              <w:spacing w:before="120" w:after="120" w:line="276" w:lineRule="auto"/>
              <w:rPr>
                <w:rFonts w:cs="Arial"/>
                <w:u w:val="single"/>
              </w:rPr>
            </w:pPr>
          </w:p>
          <w:p w14:paraId="7CCAC79C" w14:textId="77777777" w:rsidR="00F5637D" w:rsidRDefault="00F5637D" w:rsidP="00F5637D">
            <w:pPr>
              <w:autoSpaceDE w:val="0"/>
              <w:autoSpaceDN w:val="0"/>
              <w:adjustRightInd w:val="0"/>
              <w:spacing w:before="120" w:after="120" w:line="276" w:lineRule="auto"/>
              <w:rPr>
                <w:rFonts w:cs="Arial"/>
                <w:u w:val="single"/>
              </w:rPr>
            </w:pPr>
          </w:p>
          <w:p w14:paraId="3EC35E8D" w14:textId="4CE15D72" w:rsidR="00F5637D" w:rsidRPr="00F5637D" w:rsidRDefault="00F5637D" w:rsidP="00F5637D">
            <w:pPr>
              <w:autoSpaceDE w:val="0"/>
              <w:autoSpaceDN w:val="0"/>
              <w:adjustRightInd w:val="0"/>
              <w:spacing w:before="120" w:after="120" w:line="276" w:lineRule="auto"/>
              <w:rPr>
                <w:rFonts w:cs="Arial"/>
                <w:u w:val="single"/>
              </w:rPr>
            </w:pPr>
          </w:p>
        </w:tc>
      </w:tr>
    </w:tbl>
    <w:p w14:paraId="292C00B3"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33" w:name="_Toc404764997"/>
      <w:bookmarkStart w:id="34" w:name="_Toc50066031"/>
      <w:r w:rsidRPr="003F61D8">
        <w:rPr>
          <w:rFonts w:cs="Arial"/>
        </w:rPr>
        <w:lastRenderedPageBreak/>
        <w:t xml:space="preserve">Disruption </w:t>
      </w:r>
      <w:bookmarkEnd w:id="33"/>
      <w:r w:rsidRPr="003F61D8">
        <w:rPr>
          <w:rFonts w:cs="Arial"/>
        </w:rPr>
        <w:t>in the distribution of examination papers</w:t>
      </w:r>
      <w:bookmarkEnd w:id="34"/>
    </w:p>
    <w:tbl>
      <w:tblPr>
        <w:tblStyle w:val="TableGrid"/>
        <w:tblW w:w="10944" w:type="dxa"/>
        <w:tblInd w:w="-34" w:type="dxa"/>
        <w:tblLook w:val="04A0" w:firstRow="1" w:lastRow="0" w:firstColumn="1" w:lastColumn="0" w:noHBand="0" w:noVBand="1"/>
      </w:tblPr>
      <w:tblGrid>
        <w:gridCol w:w="10944"/>
      </w:tblGrid>
      <w:tr w:rsidR="003F61D8" w:rsidRPr="003F61D8" w14:paraId="1DA34D81"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39BB6"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4B1C7437" w14:textId="15A849B6" w:rsidR="003F61D8" w:rsidRPr="007C04F3" w:rsidRDefault="003F61D8" w:rsidP="007C04F3">
            <w:pPr>
              <w:autoSpaceDE w:val="0"/>
              <w:autoSpaceDN w:val="0"/>
              <w:adjustRightInd w:val="0"/>
              <w:spacing w:before="120" w:after="120" w:line="276" w:lineRule="auto"/>
              <w:rPr>
                <w:rFonts w:cs="Arial"/>
                <w:i/>
                <w:u w:val="single"/>
              </w:rPr>
            </w:pPr>
            <w:r w:rsidRPr="007C04F3">
              <w:rPr>
                <w:rFonts w:cs="Arial"/>
                <w:i/>
              </w:rPr>
              <w:t>Disruption to the distribution of examination papers to the centre in advance of examinations</w:t>
            </w:r>
          </w:p>
        </w:tc>
      </w:tr>
      <w:tr w:rsidR="003F61D8" w:rsidRPr="003F61D8" w14:paraId="2189668F"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72755" w14:textId="77777777"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14:paraId="3CEC1080" w14:textId="77777777" w:rsidR="00BB0731" w:rsidRDefault="00BB0731" w:rsidP="00BB0731">
            <w:pPr>
              <w:pStyle w:val="ListParagraph"/>
              <w:numPr>
                <w:ilvl w:val="0"/>
                <w:numId w:val="6"/>
              </w:numPr>
              <w:autoSpaceDE w:val="0"/>
              <w:autoSpaceDN w:val="0"/>
              <w:adjustRightInd w:val="0"/>
              <w:spacing w:before="120" w:after="120" w:line="276" w:lineRule="auto"/>
              <w:rPr>
                <w:rFonts w:cs="Arial"/>
              </w:rPr>
            </w:pPr>
            <w:r w:rsidRPr="003230CB">
              <w:rPr>
                <w:rFonts w:cs="Arial"/>
              </w:rPr>
              <w:t>Contact the AO and request the paper electronically</w:t>
            </w:r>
          </w:p>
          <w:p w14:paraId="4741CEE6" w14:textId="77777777" w:rsidR="00BB0731" w:rsidRDefault="00BB0731" w:rsidP="00BB0731">
            <w:pPr>
              <w:pStyle w:val="ListParagraph"/>
              <w:numPr>
                <w:ilvl w:val="0"/>
                <w:numId w:val="6"/>
              </w:numPr>
              <w:autoSpaceDE w:val="0"/>
              <w:autoSpaceDN w:val="0"/>
              <w:adjustRightInd w:val="0"/>
              <w:spacing w:before="120" w:after="120" w:line="276" w:lineRule="auto"/>
              <w:rPr>
                <w:rFonts w:cs="Arial"/>
              </w:rPr>
            </w:pPr>
            <w:r>
              <w:rPr>
                <w:rFonts w:cs="Arial"/>
              </w:rPr>
              <w:t>Ensure reprographics are available to free up machines to print papers</w:t>
            </w:r>
          </w:p>
          <w:p w14:paraId="42AB2393" w14:textId="77777777" w:rsidR="00BB0731" w:rsidRPr="003230CB" w:rsidRDefault="00BB0731" w:rsidP="00BB0731">
            <w:pPr>
              <w:pStyle w:val="ListParagraph"/>
              <w:numPr>
                <w:ilvl w:val="0"/>
                <w:numId w:val="6"/>
              </w:numPr>
              <w:autoSpaceDE w:val="0"/>
              <w:autoSpaceDN w:val="0"/>
              <w:adjustRightInd w:val="0"/>
              <w:spacing w:before="120" w:after="120" w:line="276" w:lineRule="auto"/>
              <w:rPr>
                <w:rFonts w:cs="Arial"/>
              </w:rPr>
            </w:pPr>
            <w:r>
              <w:rPr>
                <w:rFonts w:cs="Arial"/>
              </w:rPr>
              <w:t xml:space="preserve">Ensure no staff are in reprographics when the paper is being printed and ensure the security of all papers around the site – the papers should be in sealed envelopes </w:t>
            </w:r>
          </w:p>
          <w:p w14:paraId="4BC8B735" w14:textId="77777777" w:rsidR="003F61D8" w:rsidRDefault="00BB0731" w:rsidP="00BB0731">
            <w:pPr>
              <w:pStyle w:val="ListParagraph"/>
              <w:numPr>
                <w:ilvl w:val="0"/>
                <w:numId w:val="6"/>
              </w:numPr>
              <w:autoSpaceDE w:val="0"/>
              <w:autoSpaceDN w:val="0"/>
              <w:adjustRightInd w:val="0"/>
              <w:spacing w:before="120" w:after="120" w:line="276" w:lineRule="auto"/>
              <w:rPr>
                <w:rFonts w:cs="Arial"/>
              </w:rPr>
            </w:pPr>
            <w:r w:rsidRPr="003230CB">
              <w:rPr>
                <w:rFonts w:cs="Arial"/>
              </w:rPr>
              <w:t xml:space="preserve">Make arrangements to supervise candidates if the exam cannot start on time </w:t>
            </w:r>
          </w:p>
          <w:p w14:paraId="02C02CF5" w14:textId="6A202A25" w:rsidR="00BB0731" w:rsidRPr="00BB0731" w:rsidRDefault="00BB0731" w:rsidP="00BB0731">
            <w:pPr>
              <w:pStyle w:val="ListParagraph"/>
              <w:numPr>
                <w:ilvl w:val="0"/>
                <w:numId w:val="6"/>
              </w:numPr>
              <w:autoSpaceDE w:val="0"/>
              <w:autoSpaceDN w:val="0"/>
              <w:adjustRightInd w:val="0"/>
              <w:spacing w:before="120" w:after="120" w:line="276" w:lineRule="auto"/>
              <w:rPr>
                <w:rFonts w:cs="Arial"/>
              </w:rPr>
            </w:pPr>
            <w:r>
              <w:rPr>
                <w:rFonts w:cs="Arial"/>
              </w:rPr>
              <w:t>Enlist additional invigilators for support</w:t>
            </w:r>
          </w:p>
        </w:tc>
      </w:tr>
    </w:tbl>
    <w:p w14:paraId="2F302E3B"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35" w:name="_Toc50066032"/>
      <w:bookmarkStart w:id="36" w:name="_Toc404764998"/>
      <w:r w:rsidRPr="003F61D8">
        <w:rPr>
          <w:rFonts w:cs="Arial"/>
        </w:rPr>
        <w:t xml:space="preserve">Disruption to the transportation of completed examination </w:t>
      </w:r>
      <w:r w:rsidRPr="003F61D8">
        <w:rPr>
          <w:rFonts w:cs="Arial"/>
          <w:szCs w:val="28"/>
        </w:rPr>
        <w:t>scripts</w:t>
      </w:r>
      <w:bookmarkEnd w:id="35"/>
    </w:p>
    <w:tbl>
      <w:tblPr>
        <w:tblStyle w:val="TableGrid"/>
        <w:tblW w:w="10944" w:type="dxa"/>
        <w:tblInd w:w="-34" w:type="dxa"/>
        <w:tblLook w:val="04A0" w:firstRow="1" w:lastRow="0" w:firstColumn="1" w:lastColumn="0" w:noHBand="0" w:noVBand="1"/>
      </w:tblPr>
      <w:tblGrid>
        <w:gridCol w:w="10944"/>
      </w:tblGrid>
      <w:tr w:rsidR="003F61D8" w:rsidRPr="003F61D8" w14:paraId="70569A07"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A5357"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23AE49EC" w14:textId="36C3D5D3" w:rsidR="003F61D8" w:rsidRPr="007C04F3" w:rsidRDefault="003F61D8" w:rsidP="007C04F3">
            <w:pPr>
              <w:autoSpaceDE w:val="0"/>
              <w:autoSpaceDN w:val="0"/>
              <w:adjustRightInd w:val="0"/>
              <w:spacing w:before="120" w:after="120" w:line="276" w:lineRule="auto"/>
              <w:rPr>
                <w:rFonts w:cs="Arial"/>
                <w:i/>
                <w:u w:val="single"/>
              </w:rPr>
            </w:pPr>
            <w:r w:rsidRPr="007C04F3">
              <w:rPr>
                <w:rFonts w:cs="Arial"/>
                <w:i/>
              </w:rPr>
              <w:t xml:space="preserve">Delay in normal collection arrangements for completed examination </w:t>
            </w:r>
            <w:r w:rsidRPr="00BB0731">
              <w:rPr>
                <w:rFonts w:cs="Arial"/>
                <w:i/>
              </w:rPr>
              <w:t>scripts</w:t>
            </w:r>
            <w:r w:rsidR="00945DF5" w:rsidRPr="00BB0731">
              <w:rPr>
                <w:rFonts w:cs="Arial"/>
                <w:i/>
              </w:rPr>
              <w:t>/assessment evidence</w:t>
            </w:r>
          </w:p>
        </w:tc>
      </w:tr>
      <w:tr w:rsidR="003F61D8" w:rsidRPr="003F61D8" w14:paraId="2BF134DE" w14:textId="77777777" w:rsidTr="007D3FBE">
        <w:tc>
          <w:tcPr>
            <w:tcW w:w="10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D93B6" w14:textId="77777777"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14:paraId="35EC01C4" w14:textId="77777777" w:rsidR="00BB0731" w:rsidRPr="009B2ED3" w:rsidRDefault="00BB0731" w:rsidP="00BB0731">
            <w:pPr>
              <w:pStyle w:val="ListParagraph"/>
              <w:numPr>
                <w:ilvl w:val="0"/>
                <w:numId w:val="6"/>
              </w:numPr>
              <w:autoSpaceDE w:val="0"/>
              <w:autoSpaceDN w:val="0"/>
              <w:adjustRightInd w:val="0"/>
              <w:spacing w:before="120" w:after="120" w:line="276" w:lineRule="auto"/>
              <w:rPr>
                <w:rFonts w:cs="Arial"/>
              </w:rPr>
            </w:pPr>
            <w:r w:rsidRPr="009B2ED3">
              <w:rPr>
                <w:rFonts w:cs="Arial"/>
              </w:rPr>
              <w:t>In the first instance centres to seek advice from awarding organisations and normal collection agency regarding collection. The School should not</w:t>
            </w:r>
            <w:r>
              <w:rPr>
                <w:rFonts w:cs="Arial"/>
              </w:rPr>
              <w:t xml:space="preserve"> </w:t>
            </w:r>
            <w:r w:rsidRPr="009B2ED3">
              <w:rPr>
                <w:rFonts w:cs="Arial"/>
              </w:rPr>
              <w:t>make their own arrangements for transportation without approval from awarding organisations.</w:t>
            </w:r>
          </w:p>
          <w:p w14:paraId="3A0C8D34" w14:textId="47C51556" w:rsidR="00BB0731" w:rsidRPr="009B2ED3" w:rsidRDefault="003B3694" w:rsidP="00BB0731">
            <w:pPr>
              <w:pStyle w:val="ListParagraph"/>
              <w:numPr>
                <w:ilvl w:val="0"/>
                <w:numId w:val="6"/>
              </w:numPr>
              <w:autoSpaceDE w:val="0"/>
              <w:autoSpaceDN w:val="0"/>
              <w:adjustRightInd w:val="0"/>
              <w:spacing w:before="120" w:after="120" w:line="276" w:lineRule="auto"/>
              <w:rPr>
                <w:rFonts w:cs="Arial"/>
              </w:rPr>
            </w:pPr>
            <w:r w:rsidRPr="009B2ED3">
              <w:rPr>
                <w:rFonts w:cs="Arial"/>
              </w:rPr>
              <w:t>Centre</w:t>
            </w:r>
            <w:r w:rsidR="00BB0731" w:rsidRPr="009B2ED3">
              <w:rPr>
                <w:rFonts w:cs="Arial"/>
              </w:rPr>
              <w:t xml:space="preserve"> must ensure secure storage of completed examination papers until collection.</w:t>
            </w:r>
          </w:p>
          <w:p w14:paraId="0F0773C6" w14:textId="330D5859" w:rsidR="003F61D8" w:rsidRPr="003B3694" w:rsidRDefault="003B3694" w:rsidP="003B3694">
            <w:pPr>
              <w:pStyle w:val="ListParagraph"/>
              <w:numPr>
                <w:ilvl w:val="0"/>
                <w:numId w:val="6"/>
              </w:numPr>
              <w:autoSpaceDE w:val="0"/>
              <w:autoSpaceDN w:val="0"/>
              <w:adjustRightInd w:val="0"/>
              <w:spacing w:before="120" w:after="120" w:line="276" w:lineRule="auto"/>
              <w:rPr>
                <w:rFonts w:cs="Arial"/>
              </w:rPr>
            </w:pPr>
            <w:r w:rsidRPr="009B2ED3">
              <w:rPr>
                <w:rFonts w:cs="Arial"/>
              </w:rPr>
              <w:t>All</w:t>
            </w:r>
            <w:r w:rsidR="00BB0731" w:rsidRPr="009B2ED3">
              <w:rPr>
                <w:rFonts w:cs="Arial"/>
              </w:rPr>
              <w:t xml:space="preserve"> exams scripts must be stored in the secure Exams Office.</w:t>
            </w:r>
            <w:r w:rsidR="00D609ED" w:rsidRPr="003B3694">
              <w:rPr>
                <w:rFonts w:cs="Arial"/>
              </w:rPr>
              <w:t xml:space="preserve"> </w:t>
            </w:r>
          </w:p>
        </w:tc>
      </w:tr>
    </w:tbl>
    <w:p w14:paraId="5F85FC7E" w14:textId="77777777" w:rsidR="003F61D8" w:rsidRPr="003F61D8" w:rsidRDefault="003F61D8" w:rsidP="00CE5CB7">
      <w:pPr>
        <w:pStyle w:val="Heading3"/>
        <w:numPr>
          <w:ilvl w:val="0"/>
          <w:numId w:val="1"/>
        </w:numPr>
        <w:spacing w:before="120" w:after="120" w:line="276" w:lineRule="auto"/>
        <w:ind w:left="714" w:hanging="357"/>
        <w:rPr>
          <w:rFonts w:cs="Arial"/>
        </w:rPr>
      </w:pPr>
      <w:bookmarkStart w:id="37" w:name="_Toc50066033"/>
      <w:r w:rsidRPr="003F61D8">
        <w:rPr>
          <w:rFonts w:cs="Arial"/>
        </w:rPr>
        <w:t>Assessment evidence is not available to be marked</w:t>
      </w:r>
      <w:bookmarkEnd w:id="36"/>
      <w:bookmarkEnd w:id="37"/>
    </w:p>
    <w:tbl>
      <w:tblPr>
        <w:tblStyle w:val="TableGrid"/>
        <w:tblW w:w="10910" w:type="dxa"/>
        <w:tblLook w:val="04A0" w:firstRow="1" w:lastRow="0" w:firstColumn="1" w:lastColumn="0" w:noHBand="0" w:noVBand="1"/>
      </w:tblPr>
      <w:tblGrid>
        <w:gridCol w:w="10910"/>
      </w:tblGrid>
      <w:tr w:rsidR="003F61D8" w:rsidRPr="003F61D8" w14:paraId="3B99543B"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516E"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0F019288" w14:textId="77777777" w:rsidR="0039633F" w:rsidRDefault="003F61D8" w:rsidP="0039633F">
            <w:pPr>
              <w:autoSpaceDE w:val="0"/>
              <w:autoSpaceDN w:val="0"/>
              <w:adjustRightInd w:val="0"/>
              <w:spacing w:after="120" w:line="276" w:lineRule="auto"/>
              <w:jc w:val="both"/>
              <w:rPr>
                <w:rFonts w:cs="Arial"/>
                <w:i/>
              </w:rPr>
            </w:pPr>
            <w:r w:rsidRPr="007C04F3">
              <w:rPr>
                <w:rFonts w:cs="Arial"/>
                <w:i/>
              </w:rPr>
              <w:t>Large scale damage to or destruction of completed examination scripts/assessment e</w:t>
            </w:r>
            <w:r w:rsidR="007C04F3">
              <w:rPr>
                <w:rFonts w:cs="Arial"/>
                <w:i/>
              </w:rPr>
              <w:t>vidence before it can be marked</w:t>
            </w:r>
          </w:p>
          <w:p w14:paraId="46EADFD2" w14:textId="58DDBA0F" w:rsidR="0039633F" w:rsidRPr="0039633F" w:rsidRDefault="0039633F" w:rsidP="007C04F3">
            <w:pPr>
              <w:autoSpaceDE w:val="0"/>
              <w:autoSpaceDN w:val="0"/>
              <w:adjustRightInd w:val="0"/>
              <w:spacing w:after="120" w:line="276" w:lineRule="auto"/>
              <w:jc w:val="both"/>
              <w:rPr>
                <w:rFonts w:cs="Arial"/>
                <w:i/>
                <w:iCs/>
              </w:rPr>
            </w:pPr>
            <w:r w:rsidRPr="00687DF1">
              <w:rPr>
                <w:i/>
                <w:iCs/>
              </w:rPr>
              <w:t>Completed examination scripts/assessment evidence does not reach awarding organisations</w:t>
            </w:r>
            <w:r w:rsidRPr="0039633F">
              <w:rPr>
                <w:i/>
                <w:iCs/>
              </w:rPr>
              <w:t xml:space="preserve"> </w:t>
            </w:r>
          </w:p>
        </w:tc>
      </w:tr>
      <w:tr w:rsidR="003F61D8" w:rsidRPr="003F61D8" w14:paraId="594CEACF"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9AE8" w14:textId="77777777"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14:paraId="7A0EEDD7" w14:textId="31447CF1" w:rsidR="003B3694" w:rsidRPr="003230CB" w:rsidRDefault="003B3694" w:rsidP="003B3694">
            <w:pPr>
              <w:pStyle w:val="ListParagraph"/>
              <w:numPr>
                <w:ilvl w:val="0"/>
                <w:numId w:val="6"/>
              </w:numPr>
              <w:autoSpaceDE w:val="0"/>
              <w:autoSpaceDN w:val="0"/>
              <w:adjustRightInd w:val="0"/>
              <w:spacing w:before="120" w:after="120" w:line="276" w:lineRule="auto"/>
              <w:rPr>
                <w:rFonts w:cs="Arial"/>
              </w:rPr>
            </w:pPr>
            <w:r w:rsidRPr="003230CB">
              <w:rPr>
                <w:rFonts w:cs="Arial"/>
              </w:rPr>
              <w:t>Notify</w:t>
            </w:r>
            <w:r>
              <w:rPr>
                <w:rFonts w:cs="Arial"/>
              </w:rPr>
              <w:t xml:space="preserve"> a</w:t>
            </w:r>
            <w:r w:rsidRPr="003230CB">
              <w:rPr>
                <w:rFonts w:cs="Arial"/>
              </w:rPr>
              <w:t xml:space="preserve">warding </w:t>
            </w:r>
            <w:r>
              <w:rPr>
                <w:rFonts w:cs="Arial"/>
              </w:rPr>
              <w:t>organisation</w:t>
            </w:r>
            <w:r w:rsidRPr="003230CB">
              <w:rPr>
                <w:rFonts w:cs="Arial"/>
              </w:rPr>
              <w:t xml:space="preserve"> immediately.</w:t>
            </w:r>
          </w:p>
          <w:p w14:paraId="29C737AF" w14:textId="08BE3751" w:rsidR="003B3694" w:rsidRPr="003230CB" w:rsidRDefault="003B3694" w:rsidP="003B3694">
            <w:pPr>
              <w:pStyle w:val="ListParagraph"/>
              <w:numPr>
                <w:ilvl w:val="0"/>
                <w:numId w:val="6"/>
              </w:numPr>
              <w:autoSpaceDE w:val="0"/>
              <w:autoSpaceDN w:val="0"/>
              <w:adjustRightInd w:val="0"/>
              <w:spacing w:before="120" w:after="120" w:line="276" w:lineRule="auto"/>
              <w:rPr>
                <w:rFonts w:cs="Arial"/>
              </w:rPr>
            </w:pPr>
            <w:r>
              <w:rPr>
                <w:rFonts w:cs="Arial"/>
              </w:rPr>
              <w:t>A</w:t>
            </w:r>
            <w:r w:rsidRPr="003230CB">
              <w:rPr>
                <w:rFonts w:cs="Arial"/>
              </w:rPr>
              <w:t>warding organisations to generate candidate marks for affected assessments based on other appropriate evidence of candidate achievement as defined by the awarding organisations</w:t>
            </w:r>
          </w:p>
          <w:p w14:paraId="07F70B0D" w14:textId="42D55CB1" w:rsidR="003B3694" w:rsidRDefault="003B3694" w:rsidP="003B3694">
            <w:pPr>
              <w:pStyle w:val="ListParagraph"/>
              <w:numPr>
                <w:ilvl w:val="0"/>
                <w:numId w:val="6"/>
              </w:numPr>
              <w:autoSpaceDE w:val="0"/>
              <w:autoSpaceDN w:val="0"/>
              <w:adjustRightInd w:val="0"/>
              <w:spacing w:before="120" w:after="120" w:line="276" w:lineRule="auto"/>
              <w:rPr>
                <w:rFonts w:cs="Arial"/>
              </w:rPr>
            </w:pPr>
            <w:r w:rsidRPr="003230CB">
              <w:rPr>
                <w:rFonts w:cs="Arial"/>
              </w:rPr>
              <w:t>Candidates to retake affected assessment at subsequent assessment window.</w:t>
            </w:r>
          </w:p>
          <w:p w14:paraId="2CB50BC5" w14:textId="77777777" w:rsidR="003B3694" w:rsidRDefault="003B3694" w:rsidP="00CE5CB7">
            <w:pPr>
              <w:pStyle w:val="ListParagraph"/>
              <w:numPr>
                <w:ilvl w:val="0"/>
                <w:numId w:val="6"/>
              </w:numPr>
              <w:autoSpaceDE w:val="0"/>
              <w:autoSpaceDN w:val="0"/>
              <w:adjustRightInd w:val="0"/>
              <w:spacing w:before="120" w:after="120" w:line="276" w:lineRule="auto"/>
              <w:rPr>
                <w:rFonts w:cs="Arial"/>
              </w:rPr>
            </w:pPr>
            <w:r>
              <w:rPr>
                <w:rFonts w:cs="Arial"/>
              </w:rPr>
              <w:t>A</w:t>
            </w:r>
            <w:r w:rsidR="0037170C" w:rsidRPr="009A38D9">
              <w:rPr>
                <w:rFonts w:cs="Arial"/>
              </w:rPr>
              <w:t xml:space="preserve">warding organisations to generate candidate marks for affected assessments based on other appropriate evidence of candidate achievement as defined by the awarding organisations </w:t>
            </w:r>
          </w:p>
          <w:p w14:paraId="5C492F4B" w14:textId="77777777" w:rsidR="003F61D8" w:rsidRDefault="00EE0287" w:rsidP="00CE5CB7">
            <w:pPr>
              <w:pStyle w:val="ListParagraph"/>
              <w:numPr>
                <w:ilvl w:val="0"/>
                <w:numId w:val="6"/>
              </w:numPr>
              <w:autoSpaceDE w:val="0"/>
              <w:autoSpaceDN w:val="0"/>
              <w:adjustRightInd w:val="0"/>
              <w:spacing w:before="120" w:after="120" w:line="276" w:lineRule="auto"/>
              <w:rPr>
                <w:rFonts w:cs="Arial"/>
              </w:rPr>
            </w:pPr>
            <w:r w:rsidRPr="009A38D9">
              <w:rPr>
                <w:rFonts w:cs="Arial"/>
              </w:rPr>
              <w:t>Where</w:t>
            </w:r>
            <w:r w:rsidR="0037170C" w:rsidRPr="009A38D9">
              <w:rPr>
                <w:rFonts w:cs="Arial"/>
              </w:rPr>
              <w:t xml:space="preserve"> marks cannot be generated by awarding organisations candidates may need to retake affected assessment in a subsequent assessme</w:t>
            </w:r>
            <w:r w:rsidR="003B3694">
              <w:rPr>
                <w:rFonts w:cs="Arial"/>
              </w:rPr>
              <w:t>nt series.</w:t>
            </w:r>
          </w:p>
          <w:p w14:paraId="5F75F035" w14:textId="77777777" w:rsidR="00F5637D" w:rsidRDefault="00F5637D" w:rsidP="00F5637D">
            <w:pPr>
              <w:autoSpaceDE w:val="0"/>
              <w:autoSpaceDN w:val="0"/>
              <w:adjustRightInd w:val="0"/>
              <w:spacing w:before="120" w:after="120" w:line="276" w:lineRule="auto"/>
              <w:rPr>
                <w:rFonts w:cs="Arial"/>
              </w:rPr>
            </w:pPr>
          </w:p>
          <w:p w14:paraId="30C7018E" w14:textId="77777777" w:rsidR="00F5637D" w:rsidRDefault="00F5637D" w:rsidP="00F5637D">
            <w:pPr>
              <w:autoSpaceDE w:val="0"/>
              <w:autoSpaceDN w:val="0"/>
              <w:adjustRightInd w:val="0"/>
              <w:spacing w:before="120" w:after="120" w:line="276" w:lineRule="auto"/>
              <w:rPr>
                <w:rFonts w:cs="Arial"/>
              </w:rPr>
            </w:pPr>
          </w:p>
          <w:p w14:paraId="58D38A38" w14:textId="77777777" w:rsidR="00F5637D" w:rsidRDefault="00F5637D" w:rsidP="00F5637D">
            <w:pPr>
              <w:autoSpaceDE w:val="0"/>
              <w:autoSpaceDN w:val="0"/>
              <w:adjustRightInd w:val="0"/>
              <w:spacing w:before="120" w:after="120" w:line="276" w:lineRule="auto"/>
              <w:rPr>
                <w:rFonts w:cs="Arial"/>
              </w:rPr>
            </w:pPr>
          </w:p>
          <w:p w14:paraId="5263CA18" w14:textId="59C79608" w:rsidR="00F5637D" w:rsidRPr="00F5637D" w:rsidRDefault="00F5637D" w:rsidP="00F5637D">
            <w:pPr>
              <w:autoSpaceDE w:val="0"/>
              <w:autoSpaceDN w:val="0"/>
              <w:adjustRightInd w:val="0"/>
              <w:spacing w:before="120" w:after="120" w:line="276" w:lineRule="auto"/>
              <w:rPr>
                <w:rFonts w:cs="Arial"/>
              </w:rPr>
            </w:pPr>
          </w:p>
        </w:tc>
      </w:tr>
    </w:tbl>
    <w:p w14:paraId="6B0FE19F" w14:textId="77777777" w:rsidR="001402D7" w:rsidRPr="009A38D9" w:rsidRDefault="00537268" w:rsidP="001402D7">
      <w:pPr>
        <w:pStyle w:val="Heading3"/>
        <w:numPr>
          <w:ilvl w:val="0"/>
          <w:numId w:val="1"/>
        </w:numPr>
        <w:spacing w:before="120" w:line="276" w:lineRule="auto"/>
        <w:ind w:left="714" w:hanging="357"/>
        <w:rPr>
          <w:b w:val="0"/>
          <w:bCs w:val="0"/>
        </w:rPr>
      </w:pPr>
      <w:bookmarkStart w:id="38" w:name="_Toc50066034"/>
      <w:r w:rsidRPr="009A38D9">
        <w:lastRenderedPageBreak/>
        <w:t>Centre unable to distribute results as normal</w:t>
      </w:r>
      <w:r w:rsidR="00D609ED" w:rsidRPr="009A38D9">
        <w:t xml:space="preserve"> or facilitate post results services</w:t>
      </w:r>
      <w:bookmarkEnd w:id="38"/>
      <w:r w:rsidR="001402D7" w:rsidRPr="009A38D9">
        <w:t xml:space="preserve"> </w:t>
      </w:r>
    </w:p>
    <w:p w14:paraId="76D8FD35" w14:textId="5AC8F946" w:rsidR="003F61D8" w:rsidRPr="001402D7" w:rsidRDefault="00537268" w:rsidP="001402D7">
      <w:pPr>
        <w:ind w:left="357"/>
      </w:pPr>
      <w:r w:rsidRPr="001402D7">
        <w:t>(including in the event of the centre being unavailable on results day owing to an unforeseen emergency)</w:t>
      </w:r>
    </w:p>
    <w:tbl>
      <w:tblPr>
        <w:tblStyle w:val="TableGrid"/>
        <w:tblW w:w="10910" w:type="dxa"/>
        <w:tblLook w:val="04A0" w:firstRow="1" w:lastRow="0" w:firstColumn="1" w:lastColumn="0" w:noHBand="0" w:noVBand="1"/>
      </w:tblPr>
      <w:tblGrid>
        <w:gridCol w:w="10910"/>
      </w:tblGrid>
      <w:tr w:rsidR="003F61D8" w:rsidRPr="003F61D8" w14:paraId="18FB1442"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DDAD" w14:textId="77777777" w:rsidR="003F61D8" w:rsidRPr="003F61D8" w:rsidRDefault="003F61D8" w:rsidP="007D3FBE">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6392FCDA" w14:textId="6CBB78B0" w:rsidR="003F61D8" w:rsidRPr="007C04F3" w:rsidRDefault="003F61D8" w:rsidP="007C04F3">
            <w:pPr>
              <w:autoSpaceDE w:val="0"/>
              <w:autoSpaceDN w:val="0"/>
              <w:adjustRightInd w:val="0"/>
              <w:spacing w:after="120" w:line="276" w:lineRule="auto"/>
              <w:rPr>
                <w:rFonts w:cs="Arial"/>
                <w:i/>
              </w:rPr>
            </w:pPr>
            <w:r w:rsidRPr="007C04F3">
              <w:rPr>
                <w:rFonts w:cs="Arial"/>
                <w:i/>
              </w:rPr>
              <w:t>Centre is unable to access or manage the distribution of results to candidates, or to f</w:t>
            </w:r>
            <w:r w:rsidR="007C04F3">
              <w:rPr>
                <w:rFonts w:cs="Arial"/>
                <w:i/>
              </w:rPr>
              <w:t>acilitate post-results services</w:t>
            </w:r>
          </w:p>
        </w:tc>
      </w:tr>
      <w:tr w:rsidR="003F61D8" w:rsidRPr="003F61D8" w14:paraId="7CA0117E" w14:textId="77777777" w:rsidTr="007D3FBE">
        <w:tc>
          <w:tcPr>
            <w:tcW w:w="10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6001E" w14:textId="77777777" w:rsidR="009F3D9F" w:rsidRPr="009A38D9" w:rsidRDefault="009F3D9F" w:rsidP="009F3D9F">
            <w:pPr>
              <w:autoSpaceDE w:val="0"/>
              <w:autoSpaceDN w:val="0"/>
              <w:adjustRightInd w:val="0"/>
              <w:spacing w:before="120" w:after="120" w:line="276" w:lineRule="auto"/>
              <w:rPr>
                <w:rFonts w:cs="Arial"/>
                <w:u w:val="single"/>
              </w:rPr>
            </w:pPr>
            <w:r w:rsidRPr="009A38D9">
              <w:rPr>
                <w:rFonts w:cs="Arial"/>
                <w:u w:val="single"/>
              </w:rPr>
              <w:t xml:space="preserve">Centre actions </w:t>
            </w:r>
            <w:r w:rsidRPr="009A38D9">
              <w:rPr>
                <w:rFonts w:cstheme="minorHAnsi"/>
                <w:u w:val="single"/>
              </w:rPr>
              <w:t>to mitigate the impact of the disruption</w:t>
            </w:r>
          </w:p>
          <w:p w14:paraId="6E3D2D5D" w14:textId="77777777" w:rsidR="003B3694" w:rsidRPr="003230CB" w:rsidRDefault="003B3694" w:rsidP="003B3694">
            <w:pPr>
              <w:pStyle w:val="ListParagraph"/>
              <w:numPr>
                <w:ilvl w:val="0"/>
                <w:numId w:val="6"/>
              </w:numPr>
              <w:autoSpaceDE w:val="0"/>
              <w:autoSpaceDN w:val="0"/>
              <w:adjustRightInd w:val="0"/>
              <w:spacing w:before="120" w:after="120" w:line="276" w:lineRule="auto"/>
              <w:rPr>
                <w:rFonts w:cs="Arial"/>
              </w:rPr>
            </w:pPr>
            <w:r>
              <w:rPr>
                <w:rFonts w:cs="Arial"/>
              </w:rPr>
              <w:t>centre to notify Awarding Organisation</w:t>
            </w:r>
            <w:r w:rsidRPr="003230CB">
              <w:rPr>
                <w:rFonts w:cs="Arial"/>
              </w:rPr>
              <w:t>.</w:t>
            </w:r>
          </w:p>
          <w:p w14:paraId="3C024B03" w14:textId="70BC8AC8" w:rsidR="003B3694" w:rsidRPr="003230CB" w:rsidRDefault="003B3694" w:rsidP="003B3694">
            <w:pPr>
              <w:pStyle w:val="ListParagraph"/>
              <w:numPr>
                <w:ilvl w:val="0"/>
                <w:numId w:val="6"/>
              </w:numPr>
              <w:autoSpaceDE w:val="0"/>
              <w:autoSpaceDN w:val="0"/>
              <w:adjustRightInd w:val="0"/>
              <w:spacing w:before="120" w:after="120" w:line="276" w:lineRule="auto"/>
              <w:rPr>
                <w:rFonts w:cs="Arial"/>
              </w:rPr>
            </w:pPr>
            <w:r w:rsidRPr="003230CB">
              <w:rPr>
                <w:rFonts w:cs="Arial"/>
              </w:rPr>
              <w:t>centre to make arrangements to access its results at an alternative site</w:t>
            </w:r>
            <w:r>
              <w:rPr>
                <w:rFonts w:cs="Arial"/>
              </w:rPr>
              <w:t xml:space="preserve"> </w:t>
            </w:r>
          </w:p>
          <w:p w14:paraId="37135B3D" w14:textId="0AE9E5E9" w:rsidR="00EE0287" w:rsidRPr="00F5637D" w:rsidRDefault="003B3694" w:rsidP="00F5637D">
            <w:pPr>
              <w:pStyle w:val="ListParagraph"/>
              <w:numPr>
                <w:ilvl w:val="0"/>
                <w:numId w:val="6"/>
              </w:numPr>
              <w:autoSpaceDE w:val="0"/>
              <w:autoSpaceDN w:val="0"/>
              <w:adjustRightInd w:val="0"/>
              <w:spacing w:before="120" w:after="120" w:line="276" w:lineRule="auto"/>
              <w:rPr>
                <w:rFonts w:cs="Arial"/>
              </w:rPr>
            </w:pPr>
            <w:r w:rsidRPr="003230CB">
              <w:rPr>
                <w:rFonts w:cs="Arial"/>
              </w:rPr>
              <w:t>centre to make arrangements to coordinate access to post result services from an alternative site</w:t>
            </w:r>
            <w:r>
              <w:rPr>
                <w:rFonts w:cs="Arial"/>
              </w:rPr>
              <w:t xml:space="preserve"> as above</w:t>
            </w:r>
            <w:r w:rsidRPr="003230CB">
              <w:rPr>
                <w:rFonts w:cs="Arial"/>
              </w:rPr>
              <w:t>.</w:t>
            </w:r>
          </w:p>
        </w:tc>
      </w:tr>
    </w:tbl>
    <w:p w14:paraId="4C5E0882" w14:textId="32DAACE6" w:rsidR="003F61D8" w:rsidRDefault="00D62751" w:rsidP="003F61D8">
      <w:pPr>
        <w:spacing w:after="200" w:line="276" w:lineRule="auto"/>
        <w:rPr>
          <w:rFonts w:cs="Arial"/>
          <w:b/>
          <w:color w:val="000000"/>
        </w:rPr>
      </w:pPr>
      <w:r>
        <w:rPr>
          <w:rFonts w:cs="Arial"/>
          <w:color w:val="000000"/>
        </w:rPr>
        <w:t xml:space="preserve">15. </w:t>
      </w:r>
      <w:r w:rsidRPr="006A56C8">
        <w:rPr>
          <w:rFonts w:cs="Arial"/>
          <w:b/>
          <w:color w:val="000000"/>
        </w:rPr>
        <w:t>Internal Governance arrangements</w:t>
      </w:r>
    </w:p>
    <w:p w14:paraId="6F67EC24" w14:textId="373E1442" w:rsidR="006A56C8" w:rsidRDefault="006A56C8" w:rsidP="006A56C8">
      <w:pPr>
        <w:spacing w:after="200" w:line="276" w:lineRule="auto"/>
        <w:rPr>
          <w:rFonts w:cs="Arial"/>
          <w:color w:val="000000"/>
        </w:rPr>
      </w:pPr>
      <w:r>
        <w:rPr>
          <w:rFonts w:cs="Arial"/>
          <w:color w:val="000000"/>
        </w:rPr>
        <w:t>As stated in the JCQ General R</w:t>
      </w:r>
      <w:r w:rsidR="00DE32B7">
        <w:rPr>
          <w:rFonts w:cs="Arial"/>
          <w:color w:val="000000"/>
        </w:rPr>
        <w:t>egulations for Approved Centres</w:t>
      </w:r>
    </w:p>
    <w:p w14:paraId="00DB228F" w14:textId="6C130D1B" w:rsidR="006A56C8" w:rsidRPr="00BB624C" w:rsidRDefault="00BB624C" w:rsidP="00BB624C">
      <w:pPr>
        <w:spacing w:after="200" w:line="276" w:lineRule="auto"/>
        <w:ind w:left="360" w:hanging="360"/>
        <w:rPr>
          <w:rFonts w:cs="Arial"/>
          <w:i/>
          <w:color w:val="000000"/>
        </w:rPr>
      </w:pPr>
      <w:r>
        <w:rPr>
          <w:rFonts w:cs="Arial"/>
          <w:i/>
          <w:color w:val="000000"/>
        </w:rPr>
        <w:t xml:space="preserve">d)  </w:t>
      </w:r>
      <w:r>
        <w:rPr>
          <w:rFonts w:cs="Arial"/>
          <w:i/>
          <w:color w:val="000000"/>
        </w:rPr>
        <w:tab/>
      </w:r>
      <w:r w:rsidR="006A56C8" w:rsidRPr="00BB624C">
        <w:rPr>
          <w:rFonts w:cs="Arial"/>
          <w:i/>
          <w:color w:val="000000"/>
        </w:rPr>
        <w:t xml:space="preserve">has in place a written escalation process should the head of centre, or member of the senior </w:t>
      </w:r>
      <w:r>
        <w:rPr>
          <w:rFonts w:cs="Arial"/>
          <w:i/>
          <w:color w:val="000000"/>
        </w:rPr>
        <w:t xml:space="preserve">                                                                  </w:t>
      </w:r>
      <w:r w:rsidR="006A56C8" w:rsidRPr="00BB624C">
        <w:rPr>
          <w:rFonts w:cs="Arial"/>
          <w:i/>
          <w:color w:val="000000"/>
        </w:rPr>
        <w:t>leadership team with oversight of examination administration, be absent;</w:t>
      </w:r>
    </w:p>
    <w:p w14:paraId="76518268" w14:textId="425E2ED5" w:rsidR="00BB624C" w:rsidRPr="00F5637D" w:rsidRDefault="00BB624C" w:rsidP="00BB624C">
      <w:pPr>
        <w:spacing w:after="200" w:line="276" w:lineRule="auto"/>
        <w:rPr>
          <w:rFonts w:cs="Arial"/>
          <w:i/>
          <w:color w:val="000000"/>
        </w:rPr>
      </w:pPr>
      <w:r>
        <w:rPr>
          <w:rFonts w:cs="Arial"/>
          <w:i/>
          <w:color w:val="000000"/>
        </w:rPr>
        <w:t xml:space="preserve">e)  </w:t>
      </w:r>
      <w:r w:rsidR="006A56C8" w:rsidRPr="00BB624C">
        <w:rPr>
          <w:rFonts w:cs="Arial"/>
          <w:i/>
          <w:color w:val="000000"/>
        </w:rPr>
        <w:t xml:space="preserve">has in place a member of the senior leadership team who will provide support and guidance to the </w:t>
      </w:r>
      <w:r>
        <w:rPr>
          <w:rFonts w:cs="Arial"/>
          <w:i/>
          <w:color w:val="000000"/>
        </w:rPr>
        <w:t xml:space="preserve">                     </w:t>
      </w:r>
      <w:r w:rsidR="006A56C8" w:rsidRPr="00BB624C">
        <w:rPr>
          <w:rFonts w:cs="Arial"/>
          <w:i/>
          <w:color w:val="000000"/>
        </w:rPr>
        <w:t>examinations officer and ensure that the integrity and security of examinations and assessments is maintained throughout an examination series.</w:t>
      </w:r>
    </w:p>
    <w:tbl>
      <w:tblPr>
        <w:tblStyle w:val="TableGrid"/>
        <w:tblW w:w="0" w:type="auto"/>
        <w:tblLook w:val="04A0" w:firstRow="1" w:lastRow="0" w:firstColumn="1" w:lastColumn="0" w:noHBand="0" w:noVBand="1"/>
      </w:tblPr>
      <w:tblGrid>
        <w:gridCol w:w="10019"/>
      </w:tblGrid>
      <w:tr w:rsidR="00D62751" w14:paraId="6D9FB080" w14:textId="77777777" w:rsidTr="00BB624C">
        <w:trPr>
          <w:trHeight w:val="2502"/>
        </w:trPr>
        <w:tc>
          <w:tcPr>
            <w:tcW w:w="10019" w:type="dxa"/>
          </w:tcPr>
          <w:p w14:paraId="71093E6C" w14:textId="77777777" w:rsidR="00D62751" w:rsidRPr="003F61D8" w:rsidRDefault="00D62751" w:rsidP="00D62751">
            <w:pPr>
              <w:autoSpaceDE w:val="0"/>
              <w:autoSpaceDN w:val="0"/>
              <w:adjustRightInd w:val="0"/>
              <w:spacing w:before="120" w:after="120" w:line="276" w:lineRule="auto"/>
              <w:rPr>
                <w:rFonts w:cs="Arial"/>
                <w:u w:val="single"/>
              </w:rPr>
            </w:pPr>
            <w:r w:rsidRPr="003F61D8">
              <w:rPr>
                <w:rFonts w:cs="Arial"/>
                <w:u w:val="single"/>
              </w:rPr>
              <w:t>Criteria for implementation of the plan</w:t>
            </w:r>
          </w:p>
          <w:p w14:paraId="10369F39" w14:textId="3BFE602A" w:rsidR="00D62751" w:rsidRDefault="00DE32B7" w:rsidP="00BB624C">
            <w:pPr>
              <w:pStyle w:val="ListParagraph"/>
              <w:numPr>
                <w:ilvl w:val="0"/>
                <w:numId w:val="25"/>
              </w:numPr>
              <w:autoSpaceDE w:val="0"/>
              <w:autoSpaceDN w:val="0"/>
              <w:adjustRightInd w:val="0"/>
              <w:spacing w:before="120" w:after="120" w:line="276" w:lineRule="auto"/>
              <w:rPr>
                <w:rFonts w:cs="Arial"/>
              </w:rPr>
            </w:pPr>
            <w:r>
              <w:rPr>
                <w:rFonts w:cs="Arial"/>
              </w:rPr>
              <w:t>Mr E. Loughran</w:t>
            </w:r>
            <w:r w:rsidR="006A56C8">
              <w:rPr>
                <w:rFonts w:cs="Arial"/>
              </w:rPr>
              <w:t xml:space="preserve"> </w:t>
            </w:r>
            <w:r>
              <w:rPr>
                <w:rFonts w:cs="Arial"/>
              </w:rPr>
              <w:t>– S</w:t>
            </w:r>
            <w:r w:rsidR="006A56C8" w:rsidRPr="006A56C8">
              <w:rPr>
                <w:rFonts w:cs="Arial"/>
              </w:rPr>
              <w:t>enior leadership responsibility</w:t>
            </w:r>
            <w:r w:rsidR="006A56C8">
              <w:rPr>
                <w:rFonts w:cs="Arial"/>
              </w:rPr>
              <w:t xml:space="preserve"> for</w:t>
            </w:r>
            <w:r w:rsidR="006A56C8" w:rsidRPr="006A56C8">
              <w:rPr>
                <w:rFonts w:cs="Arial"/>
              </w:rPr>
              <w:t xml:space="preserve"> overseeing all examination processes</w:t>
            </w:r>
            <w:r w:rsidR="006A56C8">
              <w:rPr>
                <w:rFonts w:cs="Arial"/>
              </w:rPr>
              <w:t>,</w:t>
            </w:r>
            <w:r>
              <w:rPr>
                <w:rFonts w:cs="Arial"/>
              </w:rPr>
              <w:t xml:space="preserve"> having held the role since 2016. Mr Loughran</w:t>
            </w:r>
            <w:r w:rsidR="006A56C8">
              <w:rPr>
                <w:rFonts w:cs="Arial"/>
              </w:rPr>
              <w:t xml:space="preserve"> has attended The Exams Office training </w:t>
            </w:r>
            <w:r>
              <w:rPr>
                <w:rFonts w:cs="Arial"/>
              </w:rPr>
              <w:t>course through CCEA</w:t>
            </w:r>
          </w:p>
          <w:p w14:paraId="732BAD2E" w14:textId="60673318" w:rsidR="00BB624C" w:rsidRPr="00BB624C" w:rsidRDefault="00DE32B7" w:rsidP="00BB624C">
            <w:pPr>
              <w:pStyle w:val="ListParagraph"/>
              <w:numPr>
                <w:ilvl w:val="0"/>
                <w:numId w:val="25"/>
              </w:numPr>
              <w:autoSpaceDE w:val="0"/>
              <w:autoSpaceDN w:val="0"/>
              <w:adjustRightInd w:val="0"/>
              <w:spacing w:before="120" w:after="120" w:line="276" w:lineRule="auto"/>
              <w:rPr>
                <w:rFonts w:cs="Arial"/>
              </w:rPr>
            </w:pPr>
            <w:r>
              <w:rPr>
                <w:rFonts w:cs="Arial"/>
              </w:rPr>
              <w:t>In the event of Mr Loughran</w:t>
            </w:r>
            <w:r w:rsidR="00BB624C">
              <w:rPr>
                <w:rFonts w:cs="Arial"/>
              </w:rPr>
              <w:t xml:space="preserve"> absence the following escalation process will be imp</w:t>
            </w:r>
            <w:r>
              <w:rPr>
                <w:rFonts w:cs="Arial"/>
              </w:rPr>
              <w:t>lemented</w:t>
            </w:r>
            <w:r w:rsidR="00BB624C">
              <w:rPr>
                <w:rFonts w:cs="Arial"/>
              </w:rPr>
              <w:t>:</w:t>
            </w:r>
          </w:p>
        </w:tc>
      </w:tr>
      <w:tr w:rsidR="00D62751" w14:paraId="7FD0613E" w14:textId="77777777" w:rsidTr="00BB624C">
        <w:trPr>
          <w:trHeight w:val="2874"/>
        </w:trPr>
        <w:tc>
          <w:tcPr>
            <w:tcW w:w="10019" w:type="dxa"/>
          </w:tcPr>
          <w:p w14:paraId="44E627B2" w14:textId="746F0350" w:rsidR="00D62751" w:rsidRDefault="00D62751" w:rsidP="00D62751">
            <w:pPr>
              <w:autoSpaceDE w:val="0"/>
              <w:autoSpaceDN w:val="0"/>
              <w:adjustRightInd w:val="0"/>
              <w:spacing w:before="120" w:after="120" w:line="276" w:lineRule="auto"/>
              <w:rPr>
                <w:rFonts w:cstheme="minorHAnsi"/>
                <w:u w:val="single"/>
              </w:rPr>
            </w:pPr>
            <w:r w:rsidRPr="009A38D9">
              <w:rPr>
                <w:rFonts w:cs="Arial"/>
                <w:u w:val="single"/>
              </w:rPr>
              <w:t xml:space="preserve">Centre actions </w:t>
            </w:r>
            <w:r w:rsidRPr="009A38D9">
              <w:rPr>
                <w:rFonts w:cstheme="minorHAnsi"/>
                <w:u w:val="single"/>
              </w:rPr>
              <w:t>to mitigate the impact of the disruption</w:t>
            </w:r>
          </w:p>
          <w:p w14:paraId="4FEFC9DF" w14:textId="3412446D" w:rsidR="006A56C8" w:rsidRPr="00BB624C" w:rsidRDefault="00DE32B7" w:rsidP="00BB624C">
            <w:pPr>
              <w:pStyle w:val="ListParagraph"/>
              <w:numPr>
                <w:ilvl w:val="0"/>
                <w:numId w:val="30"/>
              </w:numPr>
              <w:autoSpaceDE w:val="0"/>
              <w:autoSpaceDN w:val="0"/>
              <w:adjustRightInd w:val="0"/>
              <w:spacing w:before="120" w:after="120" w:line="276" w:lineRule="auto"/>
              <w:rPr>
                <w:rFonts w:cs="Arial"/>
              </w:rPr>
            </w:pPr>
            <w:r>
              <w:rPr>
                <w:rFonts w:cs="Arial"/>
              </w:rPr>
              <w:t>Mrs M Mc Donald</w:t>
            </w:r>
            <w:r w:rsidR="006A56C8" w:rsidRPr="00BB624C">
              <w:rPr>
                <w:rFonts w:cs="Arial"/>
              </w:rPr>
              <w:t xml:space="preserve">, </w:t>
            </w:r>
            <w:r>
              <w:rPr>
                <w:rFonts w:cs="Arial"/>
              </w:rPr>
              <w:t xml:space="preserve">Vice Principal </w:t>
            </w:r>
            <w:r w:rsidR="006A56C8" w:rsidRPr="00BB624C">
              <w:rPr>
                <w:rFonts w:cs="Arial"/>
              </w:rPr>
              <w:t xml:space="preserve">to be consulted if problems arise with any data or systems i.e. Exams organiser (Sims) </w:t>
            </w:r>
          </w:p>
          <w:p w14:paraId="33B683B9" w14:textId="07D12FE1" w:rsidR="006A56C8" w:rsidRPr="00BB624C" w:rsidRDefault="00DE32B7" w:rsidP="00BB624C">
            <w:pPr>
              <w:pStyle w:val="ListParagraph"/>
              <w:numPr>
                <w:ilvl w:val="0"/>
                <w:numId w:val="30"/>
              </w:numPr>
              <w:autoSpaceDE w:val="0"/>
              <w:autoSpaceDN w:val="0"/>
              <w:adjustRightInd w:val="0"/>
              <w:spacing w:before="120" w:after="120" w:line="276" w:lineRule="auto"/>
              <w:rPr>
                <w:rFonts w:cs="Arial"/>
              </w:rPr>
            </w:pPr>
            <w:r>
              <w:rPr>
                <w:rFonts w:cs="Arial"/>
              </w:rPr>
              <w:t>Mrs I Russell</w:t>
            </w:r>
            <w:r w:rsidR="006A56C8" w:rsidRPr="00BB624C">
              <w:rPr>
                <w:rFonts w:cs="Arial"/>
              </w:rPr>
              <w:t xml:space="preserve"> – </w:t>
            </w:r>
            <w:r>
              <w:rPr>
                <w:rFonts w:cs="Arial"/>
              </w:rPr>
              <w:t>Principal</w:t>
            </w:r>
            <w:r w:rsidR="006A56C8" w:rsidRPr="00BB624C">
              <w:rPr>
                <w:rFonts w:cs="Arial"/>
              </w:rPr>
              <w:t xml:space="preserve"> to be consulted in matters related to malpractice, candidates, invigilation and any other exam related matters which arise.</w:t>
            </w:r>
          </w:p>
          <w:p w14:paraId="224302D5" w14:textId="30208B79" w:rsidR="00D62751" w:rsidRPr="00BB624C" w:rsidRDefault="00D62751" w:rsidP="00DE32B7">
            <w:pPr>
              <w:pStyle w:val="ListParagraph"/>
              <w:autoSpaceDE w:val="0"/>
              <w:autoSpaceDN w:val="0"/>
              <w:adjustRightInd w:val="0"/>
              <w:spacing w:before="120" w:after="120" w:line="276" w:lineRule="auto"/>
              <w:rPr>
                <w:rFonts w:cs="Arial"/>
              </w:rPr>
            </w:pPr>
          </w:p>
        </w:tc>
      </w:tr>
    </w:tbl>
    <w:p w14:paraId="693C8041" w14:textId="00361D80" w:rsidR="00D62751" w:rsidRDefault="00D62751" w:rsidP="003F61D8">
      <w:pPr>
        <w:spacing w:after="200" w:line="276" w:lineRule="auto"/>
        <w:rPr>
          <w:rFonts w:cs="Arial"/>
          <w:color w:val="000000"/>
        </w:rPr>
      </w:pPr>
    </w:p>
    <w:p w14:paraId="37167A69" w14:textId="6DFAB441" w:rsidR="006A56C8" w:rsidRDefault="006A56C8" w:rsidP="003F61D8">
      <w:pPr>
        <w:spacing w:after="200" w:line="276" w:lineRule="auto"/>
        <w:rPr>
          <w:rFonts w:cs="Arial"/>
          <w:color w:val="000000"/>
        </w:rPr>
      </w:pPr>
    </w:p>
    <w:p w14:paraId="45E224BD" w14:textId="23FF4E82" w:rsidR="006A56C8" w:rsidRDefault="006A56C8" w:rsidP="003F61D8">
      <w:pPr>
        <w:spacing w:after="200" w:line="276" w:lineRule="auto"/>
        <w:rPr>
          <w:rFonts w:cs="Arial"/>
          <w:color w:val="000000"/>
        </w:rPr>
      </w:pPr>
    </w:p>
    <w:p w14:paraId="147399C3" w14:textId="2D80F5AF" w:rsidR="006A56C8" w:rsidRDefault="006A56C8" w:rsidP="003F61D8">
      <w:pPr>
        <w:spacing w:after="200" w:line="276" w:lineRule="auto"/>
        <w:rPr>
          <w:rFonts w:cs="Arial"/>
          <w:color w:val="000000"/>
        </w:rPr>
      </w:pPr>
    </w:p>
    <w:p w14:paraId="475E0F3E" w14:textId="1EE97830" w:rsidR="006A56C8" w:rsidRDefault="006A56C8" w:rsidP="003F61D8">
      <w:pPr>
        <w:spacing w:after="200" w:line="276" w:lineRule="auto"/>
        <w:rPr>
          <w:rFonts w:cs="Arial"/>
          <w:color w:val="000000"/>
        </w:rPr>
      </w:pPr>
    </w:p>
    <w:p w14:paraId="2C058E05" w14:textId="6753D43F" w:rsidR="00BB624C" w:rsidRPr="003F61D8" w:rsidRDefault="00BB624C" w:rsidP="003F61D8">
      <w:pPr>
        <w:spacing w:after="200" w:line="276" w:lineRule="auto"/>
        <w:rPr>
          <w:rFonts w:cs="Arial"/>
          <w:color w:val="000000"/>
        </w:rPr>
      </w:pPr>
    </w:p>
    <w:p w14:paraId="1BA44CCD" w14:textId="17627864" w:rsidR="003F61D8" w:rsidRPr="003B3694" w:rsidRDefault="003F61D8" w:rsidP="003B3694">
      <w:pPr>
        <w:pStyle w:val="Headinglevel1"/>
      </w:pPr>
      <w:bookmarkStart w:id="39" w:name="_Toc50066035"/>
      <w:r w:rsidRPr="001C1DE0">
        <w:lastRenderedPageBreak/>
        <w:t>Further guidance to inform</w:t>
      </w:r>
      <w:r w:rsidR="00E85E98" w:rsidRPr="001C1DE0">
        <w:t xml:space="preserve"> procedures</w:t>
      </w:r>
      <w:r w:rsidRPr="001C1DE0">
        <w:t xml:space="preserve"> and implement contingency planning</w:t>
      </w:r>
      <w:bookmarkEnd w:id="39"/>
    </w:p>
    <w:p w14:paraId="662D63A0" w14:textId="77777777" w:rsidR="007D3FBE" w:rsidRPr="001C1DE0" w:rsidRDefault="007D3FBE" w:rsidP="00E85E98">
      <w:pPr>
        <w:pStyle w:val="Headinglevel2"/>
        <w:spacing w:before="240"/>
        <w:rPr>
          <w:color w:val="auto"/>
        </w:rPr>
      </w:pPr>
      <w:bookmarkStart w:id="40" w:name="_Toc495480165"/>
      <w:bookmarkStart w:id="41" w:name="_Toc495841568"/>
      <w:bookmarkStart w:id="42" w:name="_Toc50066036"/>
      <w:r w:rsidRPr="001C1DE0">
        <w:rPr>
          <w:color w:val="auto"/>
        </w:rPr>
        <w:t>Ofqual</w:t>
      </w:r>
      <w:bookmarkEnd w:id="40"/>
      <w:bookmarkEnd w:id="41"/>
      <w:bookmarkEnd w:id="42"/>
      <w:r w:rsidRPr="001C1DE0">
        <w:rPr>
          <w:color w:val="auto"/>
        </w:rPr>
        <w:t xml:space="preserve"> </w:t>
      </w:r>
    </w:p>
    <w:tbl>
      <w:tblPr>
        <w:tblStyle w:val="TableGrid"/>
        <w:tblW w:w="0" w:type="auto"/>
        <w:tblLook w:val="04A0" w:firstRow="1" w:lastRow="0" w:firstColumn="1" w:lastColumn="0" w:noHBand="0" w:noVBand="1"/>
      </w:tblPr>
      <w:tblGrid>
        <w:gridCol w:w="10042"/>
      </w:tblGrid>
      <w:tr w:rsidR="007D3FBE" w:rsidRPr="00D04B97" w14:paraId="08A002BA" w14:textId="77777777" w:rsidTr="007D3FBE">
        <w:tc>
          <w:tcPr>
            <w:tcW w:w="10194" w:type="dxa"/>
          </w:tcPr>
          <w:p w14:paraId="7653D8AC" w14:textId="77777777" w:rsidR="007D3FBE" w:rsidRPr="00B83C44" w:rsidRDefault="007D3FBE" w:rsidP="00560F06">
            <w:pPr>
              <w:jc w:val="both"/>
              <w:rPr>
                <w:rFonts w:ascii="Verdana" w:hAnsi="Verdana"/>
                <w:sz w:val="18"/>
                <w:szCs w:val="18"/>
                <w:lang w:val="en"/>
              </w:rPr>
            </w:pPr>
            <w:r w:rsidRPr="00B83C44">
              <w:rPr>
                <w:rFonts w:ascii="Verdana" w:hAnsi="Verdana"/>
                <w:sz w:val="18"/>
                <w:szCs w:val="18"/>
                <w:lang w:val="en"/>
              </w:rPr>
              <w:t xml:space="preserve">What schools and colleges and other </w:t>
            </w:r>
            <w:proofErr w:type="spellStart"/>
            <w:r w:rsidRPr="00B83C44">
              <w:rPr>
                <w:rFonts w:ascii="Verdana" w:hAnsi="Verdana"/>
                <w:sz w:val="18"/>
                <w:szCs w:val="18"/>
                <w:lang w:val="en"/>
              </w:rPr>
              <w:t>centres</w:t>
            </w:r>
            <w:proofErr w:type="spellEnd"/>
            <w:r w:rsidRPr="00B83C44">
              <w:rPr>
                <w:rFonts w:ascii="Verdana" w:hAnsi="Verdana"/>
                <w:sz w:val="18"/>
                <w:szCs w:val="18"/>
                <w:lang w:val="en"/>
              </w:rPr>
              <w:t xml:space="preserve"> should do if exams or other assessments are seriously disrupted</w:t>
            </w:r>
          </w:p>
          <w:p w14:paraId="09AC3FBD" w14:textId="77777777" w:rsidR="007D3FBE" w:rsidRPr="00B83C44" w:rsidRDefault="007D3FBE" w:rsidP="00885083">
            <w:pPr>
              <w:pStyle w:val="ListParagraph"/>
              <w:numPr>
                <w:ilvl w:val="0"/>
                <w:numId w:val="17"/>
              </w:numPr>
              <w:jc w:val="both"/>
              <w:rPr>
                <w:rFonts w:ascii="Verdana" w:hAnsi="Verdana"/>
                <w:b/>
                <w:sz w:val="18"/>
                <w:szCs w:val="18"/>
                <w:lang w:val="en"/>
              </w:rPr>
            </w:pPr>
            <w:r w:rsidRPr="00B83C44">
              <w:rPr>
                <w:rFonts w:ascii="Verdana" w:hAnsi="Verdana"/>
                <w:b/>
                <w:sz w:val="18"/>
                <w:szCs w:val="18"/>
                <w:lang w:val="en"/>
              </w:rPr>
              <w:t>Contingency planning</w:t>
            </w:r>
          </w:p>
          <w:p w14:paraId="3015F5E0" w14:textId="46222118" w:rsidR="007D3FBE" w:rsidRPr="009A38D9" w:rsidRDefault="007D3FBE" w:rsidP="00560F06">
            <w:pPr>
              <w:jc w:val="both"/>
              <w:rPr>
                <w:rFonts w:ascii="Verdana" w:hAnsi="Verdana"/>
                <w:sz w:val="18"/>
                <w:szCs w:val="18"/>
                <w:highlight w:val="lightGray"/>
                <w:lang w:val="en"/>
              </w:rPr>
            </w:pPr>
            <w:r w:rsidRPr="009A38D9">
              <w:rPr>
                <w:rFonts w:ascii="Verdana" w:hAnsi="Verdana"/>
                <w:sz w:val="18"/>
                <w:szCs w:val="18"/>
                <w:lang w:val="en"/>
              </w:rPr>
              <w:t>You should prepare for possible disruption to exams and other assessments and make sure staff are aware of these plans</w:t>
            </w:r>
            <w:r w:rsidR="004177E8" w:rsidRPr="009A38D9">
              <w:rPr>
                <w:rFonts w:ascii="Verdana" w:hAnsi="Verdana"/>
                <w:sz w:val="18"/>
                <w:szCs w:val="18"/>
                <w:lang w:val="en"/>
              </w:rPr>
              <w:t>.</w:t>
            </w:r>
          </w:p>
          <w:p w14:paraId="06916817" w14:textId="77B50E37" w:rsidR="009A38D9" w:rsidRPr="00223C5D" w:rsidRDefault="004177E8" w:rsidP="00560F06">
            <w:pPr>
              <w:jc w:val="both"/>
              <w:rPr>
                <w:rFonts w:ascii="Verdana" w:hAnsi="Verdana"/>
                <w:color w:val="0B0C0C"/>
                <w:sz w:val="18"/>
                <w:szCs w:val="18"/>
              </w:rPr>
            </w:pPr>
            <w:r w:rsidRPr="00223C5D">
              <w:rPr>
                <w:rFonts w:ascii="Verdana" w:hAnsi="Verdana"/>
                <w:color w:val="0B0C0C"/>
                <w:sz w:val="18"/>
                <w:szCs w:val="18"/>
              </w:rPr>
              <w:t>When drafting contingency plans, you should consider the following guidance…</w:t>
            </w:r>
          </w:p>
          <w:p w14:paraId="55865F66" w14:textId="77777777" w:rsidR="007D3FBE" w:rsidRPr="00223C5D" w:rsidRDefault="007D3FBE" w:rsidP="00885083">
            <w:pPr>
              <w:pStyle w:val="ListParagraph"/>
              <w:numPr>
                <w:ilvl w:val="0"/>
                <w:numId w:val="17"/>
              </w:numPr>
              <w:jc w:val="both"/>
              <w:rPr>
                <w:rFonts w:ascii="Verdana" w:hAnsi="Verdana"/>
                <w:b/>
                <w:sz w:val="18"/>
                <w:szCs w:val="18"/>
                <w:lang w:val="en"/>
              </w:rPr>
            </w:pPr>
            <w:r w:rsidRPr="00223C5D">
              <w:rPr>
                <w:rFonts w:ascii="Verdana" w:hAnsi="Verdana"/>
                <w:b/>
                <w:sz w:val="18"/>
                <w:szCs w:val="18"/>
                <w:lang w:val="en"/>
              </w:rPr>
              <w:t>Disruption to assessments or exams</w:t>
            </w:r>
          </w:p>
          <w:p w14:paraId="1F06C1C5" w14:textId="35260C81" w:rsidR="007D3FBE" w:rsidRPr="00223C5D" w:rsidRDefault="007D3FBE" w:rsidP="00560F06">
            <w:pPr>
              <w:jc w:val="both"/>
              <w:rPr>
                <w:rFonts w:ascii="Verdana" w:hAnsi="Verdana"/>
                <w:sz w:val="18"/>
                <w:szCs w:val="18"/>
                <w:lang w:val="en"/>
              </w:rPr>
            </w:pPr>
            <w:r w:rsidRPr="00223C5D">
              <w:rPr>
                <w:rFonts w:ascii="Verdana" w:hAnsi="Verdana"/>
                <w:sz w:val="18"/>
                <w:szCs w:val="18"/>
                <w:lang w:val="en"/>
              </w:rPr>
              <w:t xml:space="preserve">In the absence of any instruction from the relevant awarding </w:t>
            </w:r>
            <w:proofErr w:type="spellStart"/>
            <w:r w:rsidRPr="00223C5D">
              <w:rPr>
                <w:rFonts w:ascii="Verdana" w:hAnsi="Verdana"/>
                <w:sz w:val="18"/>
                <w:szCs w:val="18"/>
                <w:lang w:val="en"/>
              </w:rPr>
              <w:t>organisation</w:t>
            </w:r>
            <w:proofErr w:type="spellEnd"/>
            <w:r w:rsidRPr="00223C5D">
              <w:rPr>
                <w:rFonts w:ascii="Verdana" w:hAnsi="Verdana"/>
                <w:sz w:val="18"/>
                <w:szCs w:val="18"/>
                <w:lang w:val="en"/>
              </w:rPr>
              <w:t xml:space="preserve">, </w:t>
            </w:r>
            <w:r w:rsidR="004177E8" w:rsidRPr="00223C5D">
              <w:rPr>
                <w:rFonts w:ascii="Verdana" w:hAnsi="Verdana"/>
                <w:sz w:val="18"/>
                <w:szCs w:val="18"/>
                <w:lang w:val="en"/>
              </w:rPr>
              <w:t>you</w:t>
            </w:r>
            <w:r w:rsidRPr="00223C5D">
              <w:rPr>
                <w:rFonts w:ascii="Verdana" w:hAnsi="Verdana"/>
                <w:sz w:val="18"/>
                <w:szCs w:val="18"/>
                <w:lang w:val="en"/>
              </w:rPr>
              <w:t xml:space="preserve"> should </w:t>
            </w:r>
            <w:r w:rsidR="004177E8" w:rsidRPr="00223C5D">
              <w:rPr>
                <w:rFonts w:ascii="Verdana" w:hAnsi="Verdana"/>
                <w:sz w:val="18"/>
                <w:szCs w:val="18"/>
                <w:lang w:val="en"/>
              </w:rPr>
              <w:t>make sure</w:t>
            </w:r>
            <w:r w:rsidRPr="00223C5D">
              <w:rPr>
                <w:rFonts w:ascii="Verdana" w:hAnsi="Verdana"/>
                <w:sz w:val="18"/>
                <w:szCs w:val="18"/>
                <w:lang w:val="en"/>
              </w:rPr>
              <w:t xml:space="preserve"> that any exam or timetabled assessment </w:t>
            </w:r>
            <w:r w:rsidR="004177E8" w:rsidRPr="00223C5D">
              <w:rPr>
                <w:rFonts w:ascii="Verdana" w:hAnsi="Verdana"/>
                <w:sz w:val="18"/>
                <w:szCs w:val="18"/>
                <w:lang w:val="en"/>
              </w:rPr>
              <w:t>takes</w:t>
            </w:r>
            <w:r w:rsidRPr="00223C5D">
              <w:rPr>
                <w:rFonts w:ascii="Verdana" w:hAnsi="Verdana"/>
                <w:sz w:val="18"/>
                <w:szCs w:val="18"/>
                <w:lang w:val="en"/>
              </w:rPr>
              <w:t xml:space="preserve"> place if it is possible </w:t>
            </w:r>
            <w:r w:rsidR="004177E8" w:rsidRPr="00223C5D">
              <w:rPr>
                <w:rFonts w:ascii="Verdana" w:hAnsi="Verdana"/>
                <w:sz w:val="18"/>
                <w:szCs w:val="18"/>
                <w:lang w:val="en"/>
              </w:rPr>
              <w:t>to hold it</w:t>
            </w:r>
            <w:r w:rsidRPr="00223C5D">
              <w:rPr>
                <w:rFonts w:ascii="Verdana" w:hAnsi="Verdana"/>
                <w:sz w:val="18"/>
                <w:szCs w:val="18"/>
                <w:lang w:val="en"/>
              </w:rPr>
              <w:t xml:space="preserve">. This may mean </w:t>
            </w:r>
            <w:r w:rsidR="004177E8" w:rsidRPr="00223C5D">
              <w:rPr>
                <w:rFonts w:ascii="Verdana" w:hAnsi="Verdana"/>
                <w:sz w:val="18"/>
                <w:szCs w:val="18"/>
                <w:lang w:val="en"/>
              </w:rPr>
              <w:t>relocating to</w:t>
            </w:r>
            <w:r w:rsidRPr="00223C5D">
              <w:rPr>
                <w:rFonts w:ascii="Verdana" w:hAnsi="Verdana"/>
                <w:sz w:val="18"/>
                <w:szCs w:val="18"/>
                <w:lang w:val="en"/>
              </w:rPr>
              <w:t xml:space="preserve"> alternative premises.</w:t>
            </w:r>
          </w:p>
          <w:p w14:paraId="277E60CE" w14:textId="77777777" w:rsidR="00F30A85" w:rsidRPr="00223C5D" w:rsidRDefault="004177E8" w:rsidP="00560F06">
            <w:pPr>
              <w:jc w:val="both"/>
              <w:rPr>
                <w:rFonts w:ascii="Verdana" w:hAnsi="Verdana"/>
                <w:sz w:val="18"/>
                <w:szCs w:val="18"/>
              </w:rPr>
            </w:pPr>
            <w:r w:rsidRPr="00223C5D">
              <w:rPr>
                <w:rFonts w:ascii="Verdana" w:hAnsi="Verdana"/>
                <w:sz w:val="18"/>
                <w:szCs w:val="18"/>
              </w:rPr>
              <w:t>You should discuss alternative arrangements with your awarding organisation if:</w:t>
            </w:r>
          </w:p>
          <w:p w14:paraId="296AAB89" w14:textId="77777777" w:rsidR="00F30A85" w:rsidRPr="00223C5D" w:rsidRDefault="004177E8" w:rsidP="00885083">
            <w:pPr>
              <w:pStyle w:val="ListParagraph"/>
              <w:numPr>
                <w:ilvl w:val="0"/>
                <w:numId w:val="22"/>
              </w:numPr>
              <w:jc w:val="both"/>
              <w:rPr>
                <w:rFonts w:ascii="Verdana" w:hAnsi="Verdana"/>
                <w:sz w:val="18"/>
                <w:szCs w:val="18"/>
              </w:rPr>
            </w:pPr>
            <w:r w:rsidRPr="00223C5D">
              <w:rPr>
                <w:rFonts w:ascii="Verdana" w:hAnsi="Verdana"/>
                <w:sz w:val="18"/>
                <w:szCs w:val="18"/>
              </w:rPr>
              <w:t>the exam or assessment cannot take place</w:t>
            </w:r>
          </w:p>
          <w:p w14:paraId="01CA9114" w14:textId="073FF79B" w:rsidR="009A38D9" w:rsidRPr="00223C5D" w:rsidRDefault="004177E8" w:rsidP="00885083">
            <w:pPr>
              <w:pStyle w:val="ListParagraph"/>
              <w:numPr>
                <w:ilvl w:val="0"/>
                <w:numId w:val="22"/>
              </w:numPr>
              <w:jc w:val="both"/>
              <w:rPr>
                <w:rFonts w:ascii="Verdana" w:hAnsi="Verdana"/>
                <w:sz w:val="18"/>
                <w:szCs w:val="18"/>
              </w:rPr>
            </w:pPr>
            <w:r w:rsidRPr="00223C5D">
              <w:rPr>
                <w:rFonts w:ascii="Verdana" w:hAnsi="Verdana"/>
                <w:sz w:val="18"/>
                <w:szCs w:val="18"/>
              </w:rPr>
              <w:t>a student misses an exam or loses their assessment due to an emergency, or other event, outside of the student’s control</w:t>
            </w:r>
          </w:p>
          <w:p w14:paraId="2752A27B" w14:textId="0EBC1DEC" w:rsidR="00C8283A" w:rsidRPr="00223C5D" w:rsidRDefault="001D1B27" w:rsidP="00560F06">
            <w:pPr>
              <w:ind w:left="709" w:hanging="283"/>
              <w:jc w:val="both"/>
              <w:rPr>
                <w:rFonts w:ascii="Verdana" w:hAnsi="Verdana"/>
                <w:b/>
                <w:sz w:val="18"/>
                <w:szCs w:val="18"/>
              </w:rPr>
            </w:pPr>
            <w:r w:rsidRPr="00223C5D">
              <w:rPr>
                <w:rFonts w:ascii="Verdana" w:hAnsi="Verdana"/>
                <w:b/>
                <w:sz w:val="18"/>
                <w:szCs w:val="18"/>
              </w:rPr>
              <w:t xml:space="preserve">3. </w:t>
            </w:r>
            <w:r w:rsidR="00C8283A" w:rsidRPr="00223C5D">
              <w:rPr>
                <w:rFonts w:ascii="Verdana" w:hAnsi="Verdana"/>
                <w:b/>
                <w:sz w:val="18"/>
                <w:szCs w:val="18"/>
              </w:rPr>
              <w:t>Steps you should take</w:t>
            </w:r>
          </w:p>
          <w:p w14:paraId="059A37EE" w14:textId="7BE5509D" w:rsidR="00C8283A" w:rsidRPr="00B83C44" w:rsidRDefault="00C8283A" w:rsidP="00560F06">
            <w:pPr>
              <w:jc w:val="both"/>
              <w:rPr>
                <w:rFonts w:ascii="Verdana" w:hAnsi="Verdana"/>
                <w:bCs/>
                <w:color w:val="0B0C0C"/>
                <w:sz w:val="18"/>
                <w:szCs w:val="18"/>
              </w:rPr>
            </w:pPr>
            <w:r w:rsidRPr="00B83C44">
              <w:rPr>
                <w:rStyle w:val="number"/>
                <w:rFonts w:ascii="Verdana" w:hAnsi="Verdana"/>
                <w:bCs/>
                <w:color w:val="0B0C0C"/>
                <w:sz w:val="18"/>
                <w:szCs w:val="18"/>
                <w:bdr w:val="none" w:sz="0" w:space="0" w:color="auto" w:frame="1"/>
              </w:rPr>
              <w:t xml:space="preserve">3.1 </w:t>
            </w:r>
            <w:r w:rsidRPr="00B83C44">
              <w:rPr>
                <w:rFonts w:ascii="Verdana" w:hAnsi="Verdana"/>
                <w:bCs/>
                <w:color w:val="0B0C0C"/>
                <w:sz w:val="18"/>
                <w:szCs w:val="18"/>
              </w:rPr>
              <w:t>Exam planning</w:t>
            </w:r>
          </w:p>
          <w:p w14:paraId="017E073D" w14:textId="12EA3433" w:rsidR="00223C5D" w:rsidRPr="00223C5D" w:rsidRDefault="00C8283A" w:rsidP="00560F06">
            <w:pPr>
              <w:jc w:val="both"/>
              <w:rPr>
                <w:rFonts w:ascii="Verdana" w:hAnsi="Verdana"/>
                <w:color w:val="0B0C0C"/>
                <w:sz w:val="18"/>
                <w:szCs w:val="18"/>
              </w:rPr>
            </w:pPr>
            <w:r w:rsidRPr="00223C5D">
              <w:rPr>
                <w:rFonts w:ascii="Verdana" w:hAnsi="Verdana"/>
                <w:color w:val="0B0C0C"/>
                <w:sz w:val="18"/>
                <w:szCs w:val="18"/>
              </w:rPr>
              <w:t>Review contingency plans well in advance of each exam or assessment series. Consider how, if the contingency plan is invoked, you will comply with the awarding organisation’s requirements.</w:t>
            </w:r>
          </w:p>
          <w:p w14:paraId="53FAC15A" w14:textId="77777777" w:rsidR="00C8283A" w:rsidRPr="00B83C44" w:rsidRDefault="00C8283A" w:rsidP="00560F06">
            <w:pPr>
              <w:jc w:val="both"/>
              <w:rPr>
                <w:rFonts w:ascii="Verdana" w:hAnsi="Verdana"/>
                <w:bCs/>
                <w:color w:val="0B0C0C"/>
                <w:sz w:val="18"/>
                <w:szCs w:val="18"/>
              </w:rPr>
            </w:pPr>
            <w:r w:rsidRPr="00B83C44">
              <w:rPr>
                <w:rStyle w:val="number"/>
                <w:rFonts w:ascii="Verdana" w:hAnsi="Verdana"/>
                <w:bCs/>
                <w:color w:val="0B0C0C"/>
                <w:sz w:val="18"/>
                <w:szCs w:val="18"/>
                <w:bdr w:val="none" w:sz="0" w:space="0" w:color="auto" w:frame="1"/>
              </w:rPr>
              <w:t xml:space="preserve">3.2 </w:t>
            </w:r>
            <w:r w:rsidRPr="00B83C44">
              <w:rPr>
                <w:rFonts w:ascii="Verdana" w:hAnsi="Verdana"/>
                <w:bCs/>
                <w:color w:val="0B0C0C"/>
                <w:sz w:val="18"/>
                <w:szCs w:val="18"/>
              </w:rPr>
              <w:t>In the event of disruption</w:t>
            </w:r>
          </w:p>
          <w:p w14:paraId="788E1671" w14:textId="77777777" w:rsidR="00C8283A" w:rsidRPr="00223C5D" w:rsidRDefault="00C8283A" w:rsidP="00885083">
            <w:pPr>
              <w:pStyle w:val="ListParagraph"/>
              <w:numPr>
                <w:ilvl w:val="0"/>
                <w:numId w:val="21"/>
              </w:numPr>
              <w:jc w:val="both"/>
              <w:rPr>
                <w:rFonts w:ascii="Verdana" w:hAnsi="Verdana"/>
                <w:color w:val="0B0C0C"/>
                <w:sz w:val="18"/>
                <w:szCs w:val="18"/>
              </w:rPr>
            </w:pPr>
            <w:r w:rsidRPr="00223C5D">
              <w:rPr>
                <w:rFonts w:ascii="Verdana" w:hAnsi="Verdana"/>
                <w:color w:val="0B0C0C"/>
                <w:sz w:val="18"/>
                <w:szCs w:val="18"/>
              </w:rPr>
              <w:t>Contact the relevant awarding organisation and follow its instructions.</w:t>
            </w:r>
          </w:p>
          <w:p w14:paraId="10F9E5EE" w14:textId="77777777" w:rsidR="00C8283A" w:rsidRPr="00223C5D" w:rsidRDefault="00C8283A" w:rsidP="00885083">
            <w:pPr>
              <w:pStyle w:val="ListParagraph"/>
              <w:numPr>
                <w:ilvl w:val="0"/>
                <w:numId w:val="21"/>
              </w:numPr>
              <w:jc w:val="both"/>
              <w:rPr>
                <w:rFonts w:ascii="Verdana" w:hAnsi="Verdana"/>
                <w:color w:val="0B0C0C"/>
                <w:sz w:val="18"/>
                <w:szCs w:val="18"/>
              </w:rPr>
            </w:pPr>
            <w:r w:rsidRPr="00223C5D">
              <w:rPr>
                <w:rFonts w:ascii="Verdana" w:hAnsi="Verdana"/>
                <w:color w:val="0B0C0C"/>
                <w:sz w:val="18"/>
                <w:szCs w:val="18"/>
              </w:rPr>
              <w:t>Take advice, or follow instructions, from relevant local or national agencies in deciding whether your centre is able to open.</w:t>
            </w:r>
          </w:p>
          <w:p w14:paraId="6A292236" w14:textId="77777777" w:rsidR="00C8283A" w:rsidRPr="00223C5D" w:rsidRDefault="00C8283A" w:rsidP="00885083">
            <w:pPr>
              <w:pStyle w:val="ListParagraph"/>
              <w:numPr>
                <w:ilvl w:val="0"/>
                <w:numId w:val="21"/>
              </w:numPr>
              <w:jc w:val="both"/>
              <w:rPr>
                <w:rFonts w:ascii="Verdana" w:hAnsi="Verdana"/>
                <w:color w:val="0B0C0C"/>
                <w:sz w:val="18"/>
                <w:szCs w:val="18"/>
              </w:rPr>
            </w:pPr>
            <w:r w:rsidRPr="00223C5D">
              <w:rPr>
                <w:rFonts w:ascii="Verdana" w:hAnsi="Verdana"/>
                <w:color w:val="0B0C0C"/>
                <w:sz w:val="18"/>
                <w:szCs w:val="18"/>
              </w:rPr>
              <w:t>Identify whether the exam or timetabled assessment can be sat at an alternative venue, in agreement with the relevant awarding organisation, ensuring the secure transportation of questions papers or assessment materials to the alternative venue.</w:t>
            </w:r>
          </w:p>
          <w:p w14:paraId="740B87C9" w14:textId="77777777" w:rsidR="00C8283A" w:rsidRPr="00E90D7E" w:rsidRDefault="00C8283A" w:rsidP="00885083">
            <w:pPr>
              <w:pStyle w:val="ListParagraph"/>
              <w:numPr>
                <w:ilvl w:val="0"/>
                <w:numId w:val="21"/>
              </w:numPr>
              <w:jc w:val="both"/>
              <w:rPr>
                <w:rFonts w:ascii="Verdana" w:hAnsi="Verdana"/>
                <w:color w:val="0B0C0C"/>
                <w:sz w:val="18"/>
                <w:szCs w:val="18"/>
              </w:rPr>
            </w:pPr>
            <w:r w:rsidRPr="00223C5D">
              <w:rPr>
                <w:rFonts w:ascii="Verdana" w:hAnsi="Verdana"/>
                <w:color w:val="0B0C0C"/>
                <w:sz w:val="18"/>
                <w:szCs w:val="18"/>
              </w:rPr>
              <w:t xml:space="preserve">Where accommodation is limited, prioritise students whose progression will be severely delayed if they do not take their exam or timetabled </w:t>
            </w:r>
            <w:r w:rsidRPr="00E90D7E">
              <w:rPr>
                <w:rFonts w:ascii="Verdana" w:hAnsi="Verdana"/>
                <w:color w:val="0B0C0C"/>
                <w:sz w:val="18"/>
                <w:szCs w:val="18"/>
              </w:rPr>
              <w:t>assessment when planned.</w:t>
            </w:r>
          </w:p>
          <w:p w14:paraId="04E31E2F" w14:textId="77777777" w:rsidR="00C8283A" w:rsidRPr="00E90D7E" w:rsidRDefault="00C8283A" w:rsidP="00885083">
            <w:pPr>
              <w:pStyle w:val="ListParagraph"/>
              <w:numPr>
                <w:ilvl w:val="0"/>
                <w:numId w:val="21"/>
              </w:numPr>
              <w:jc w:val="both"/>
              <w:rPr>
                <w:rFonts w:ascii="Verdana" w:hAnsi="Verdana"/>
                <w:color w:val="0B0C0C"/>
                <w:sz w:val="18"/>
                <w:szCs w:val="18"/>
              </w:rPr>
            </w:pPr>
            <w:r w:rsidRPr="00E90D7E">
              <w:rPr>
                <w:rFonts w:ascii="Verdana" w:hAnsi="Verdana"/>
                <w:color w:val="0B0C0C"/>
                <w:sz w:val="18"/>
                <w:szCs w:val="18"/>
              </w:rPr>
              <w:t xml:space="preserve">In the event of an evacuation during an examination please refer to JCQ’s </w:t>
            </w:r>
            <w:hyperlink r:id="rId12" w:history="1">
              <w:r w:rsidRPr="00E90D7E">
                <w:rPr>
                  <w:rStyle w:val="Hyperlink"/>
                  <w:rFonts w:ascii="Verdana" w:hAnsi="Verdana"/>
                  <w:color w:val="005EA5"/>
                  <w:sz w:val="18"/>
                  <w:szCs w:val="18"/>
                  <w:u w:val="none"/>
                  <w:bdr w:val="none" w:sz="0" w:space="0" w:color="auto" w:frame="1"/>
                </w:rPr>
                <w:t>‘Centre emergency evacuation procedure’</w:t>
              </w:r>
            </w:hyperlink>
            <w:r w:rsidRPr="00E90D7E">
              <w:rPr>
                <w:rFonts w:ascii="Verdana" w:hAnsi="Verdana"/>
                <w:color w:val="0B0C0C"/>
                <w:sz w:val="18"/>
                <w:szCs w:val="18"/>
              </w:rPr>
              <w:t>.</w:t>
            </w:r>
          </w:p>
          <w:p w14:paraId="19CDDEBE" w14:textId="77777777" w:rsidR="00C8283A" w:rsidRPr="00223C5D" w:rsidRDefault="00C8283A" w:rsidP="00885083">
            <w:pPr>
              <w:pStyle w:val="ListParagraph"/>
              <w:numPr>
                <w:ilvl w:val="0"/>
                <w:numId w:val="21"/>
              </w:numPr>
              <w:jc w:val="both"/>
              <w:rPr>
                <w:rFonts w:ascii="Verdana" w:hAnsi="Verdana"/>
                <w:color w:val="0B0C0C"/>
                <w:sz w:val="18"/>
                <w:szCs w:val="18"/>
              </w:rPr>
            </w:pPr>
            <w:r w:rsidRPr="00223C5D">
              <w:rPr>
                <w:rFonts w:ascii="Verdana" w:hAnsi="Verdana"/>
                <w:color w:val="0B0C0C"/>
                <w:sz w:val="18"/>
                <w:szCs w:val="18"/>
              </w:rPr>
              <w:t>Communicate with parents, carers and students any changes to the exam or assessment timetable or to the venue.</w:t>
            </w:r>
          </w:p>
          <w:p w14:paraId="036ED38F" w14:textId="3515FC57" w:rsidR="00223C5D" w:rsidRPr="00223C5D" w:rsidRDefault="00C8283A" w:rsidP="00885083">
            <w:pPr>
              <w:pStyle w:val="ListParagraph"/>
              <w:numPr>
                <w:ilvl w:val="0"/>
                <w:numId w:val="21"/>
              </w:numPr>
              <w:jc w:val="both"/>
              <w:rPr>
                <w:rFonts w:ascii="Verdana" w:hAnsi="Verdana"/>
                <w:color w:val="0B0C0C"/>
                <w:sz w:val="18"/>
                <w:szCs w:val="18"/>
              </w:rPr>
            </w:pPr>
            <w:r w:rsidRPr="00223C5D">
              <w:rPr>
                <w:rFonts w:ascii="Verdana" w:hAnsi="Verdana"/>
                <w:color w:val="0B0C0C"/>
                <w:sz w:val="18"/>
                <w:szCs w:val="18"/>
              </w:rPr>
              <w:t>Communicate with any external assessors or relevant third parties regarding any changes to the exam or assessment timetable.</w:t>
            </w:r>
          </w:p>
          <w:p w14:paraId="23B85AF3" w14:textId="586433E9" w:rsidR="007D3FBE" w:rsidRPr="00B83C44" w:rsidRDefault="00A72826" w:rsidP="00560F06">
            <w:pPr>
              <w:jc w:val="both"/>
              <w:rPr>
                <w:rFonts w:ascii="Verdana" w:hAnsi="Verdana"/>
                <w:bCs/>
                <w:sz w:val="18"/>
                <w:szCs w:val="18"/>
                <w:lang w:val="en"/>
              </w:rPr>
            </w:pPr>
            <w:r w:rsidRPr="00B83C44">
              <w:rPr>
                <w:rFonts w:ascii="Verdana" w:hAnsi="Verdana"/>
                <w:bCs/>
                <w:sz w:val="18"/>
                <w:szCs w:val="18"/>
                <w:lang w:val="en"/>
              </w:rPr>
              <w:t xml:space="preserve">3.3 </w:t>
            </w:r>
            <w:r w:rsidR="007D3FBE" w:rsidRPr="00B83C44">
              <w:rPr>
                <w:rFonts w:ascii="Verdana" w:hAnsi="Verdana"/>
                <w:bCs/>
                <w:sz w:val="18"/>
                <w:szCs w:val="18"/>
                <w:lang w:val="en"/>
              </w:rPr>
              <w:t>After the exam</w:t>
            </w:r>
          </w:p>
          <w:p w14:paraId="7285F151" w14:textId="58BA73EB" w:rsidR="007D3FBE" w:rsidRPr="00223C5D" w:rsidRDefault="007D3FBE" w:rsidP="00885083">
            <w:pPr>
              <w:pStyle w:val="ListParagraph"/>
              <w:numPr>
                <w:ilvl w:val="0"/>
                <w:numId w:val="20"/>
              </w:numPr>
              <w:jc w:val="both"/>
              <w:rPr>
                <w:rFonts w:ascii="Verdana" w:hAnsi="Verdana"/>
                <w:sz w:val="18"/>
                <w:szCs w:val="18"/>
                <w:lang w:val="en"/>
              </w:rPr>
            </w:pPr>
            <w:r w:rsidRPr="00223C5D">
              <w:rPr>
                <w:rFonts w:ascii="Verdana" w:hAnsi="Verdana"/>
                <w:sz w:val="18"/>
                <w:szCs w:val="18"/>
                <w:lang w:val="en"/>
              </w:rPr>
              <w:t xml:space="preserve">Consider whether </w:t>
            </w:r>
            <w:r w:rsidR="00AF699B" w:rsidRPr="00223C5D">
              <w:rPr>
                <w:rFonts w:ascii="Verdana" w:eastAsia="Times New Roman" w:hAnsi="Verdana" w:cs="Times New Roman"/>
                <w:color w:val="0B0C0C"/>
                <w:sz w:val="18"/>
                <w:szCs w:val="18"/>
              </w:rPr>
              <w:t>any students’ ability to take the assessment or demonstrate their level of attainment has been materially affected and, if so, apply for special consideration.</w:t>
            </w:r>
          </w:p>
          <w:p w14:paraId="764E34D6" w14:textId="77777777" w:rsidR="00AF699B" w:rsidRPr="00223C5D" w:rsidRDefault="00AF699B" w:rsidP="00885083">
            <w:pPr>
              <w:pStyle w:val="ListParagraph"/>
              <w:numPr>
                <w:ilvl w:val="0"/>
                <w:numId w:val="20"/>
              </w:numPr>
              <w:jc w:val="both"/>
              <w:rPr>
                <w:rFonts w:ascii="Verdana" w:eastAsia="Times New Roman" w:hAnsi="Verdana" w:cs="Times New Roman"/>
                <w:color w:val="0B0C0C"/>
                <w:sz w:val="18"/>
                <w:szCs w:val="18"/>
              </w:rPr>
            </w:pPr>
            <w:r w:rsidRPr="00223C5D">
              <w:rPr>
                <w:rFonts w:ascii="Verdana" w:eastAsia="Times New Roman" w:hAnsi="Verdana" w:cs="Times New Roman"/>
                <w:color w:val="0B0C0C"/>
                <w:sz w:val="18"/>
                <w:szCs w:val="18"/>
              </w:rPr>
              <w:t>Advise students, where appropriate, of the opportunities to take their exam or assessment at a later date.</w:t>
            </w:r>
          </w:p>
          <w:p w14:paraId="1787B6DA" w14:textId="77777777" w:rsidR="007D3FBE" w:rsidRPr="00223C5D" w:rsidRDefault="007D3FBE" w:rsidP="00885083">
            <w:pPr>
              <w:pStyle w:val="ListParagraph"/>
              <w:numPr>
                <w:ilvl w:val="0"/>
                <w:numId w:val="20"/>
              </w:numPr>
              <w:jc w:val="both"/>
              <w:rPr>
                <w:rFonts w:ascii="Verdana" w:hAnsi="Verdana"/>
                <w:sz w:val="18"/>
                <w:szCs w:val="18"/>
                <w:lang w:val="en"/>
              </w:rPr>
            </w:pPr>
            <w:r w:rsidRPr="00223C5D">
              <w:rPr>
                <w:rFonts w:ascii="Verdana" w:hAnsi="Verdana"/>
                <w:sz w:val="18"/>
                <w:szCs w:val="18"/>
                <w:lang w:val="en"/>
              </w:rPr>
              <w:t>Ensure that scripts are stored under secure conditions.</w:t>
            </w:r>
          </w:p>
          <w:p w14:paraId="59943174" w14:textId="15F4148C" w:rsidR="00223C5D" w:rsidRPr="00223C5D" w:rsidRDefault="007D3FBE" w:rsidP="00885083">
            <w:pPr>
              <w:pStyle w:val="ListParagraph"/>
              <w:numPr>
                <w:ilvl w:val="0"/>
                <w:numId w:val="20"/>
              </w:numPr>
              <w:jc w:val="both"/>
              <w:rPr>
                <w:rFonts w:ascii="Verdana" w:hAnsi="Verdana"/>
                <w:sz w:val="18"/>
                <w:szCs w:val="18"/>
                <w:lang w:val="en"/>
              </w:rPr>
            </w:pPr>
            <w:r w:rsidRPr="00223C5D">
              <w:rPr>
                <w:rFonts w:ascii="Verdana" w:hAnsi="Verdana"/>
                <w:sz w:val="18"/>
                <w:szCs w:val="18"/>
                <w:lang w:val="en"/>
              </w:rPr>
              <w:t xml:space="preserve">Return scripts to awarding </w:t>
            </w:r>
            <w:proofErr w:type="spellStart"/>
            <w:r w:rsidRPr="00223C5D">
              <w:rPr>
                <w:rFonts w:ascii="Verdana" w:hAnsi="Verdana"/>
                <w:sz w:val="18"/>
                <w:szCs w:val="18"/>
                <w:lang w:val="en"/>
              </w:rPr>
              <w:t>organisations</w:t>
            </w:r>
            <w:proofErr w:type="spellEnd"/>
            <w:r w:rsidRPr="00223C5D">
              <w:rPr>
                <w:rFonts w:ascii="Verdana" w:hAnsi="Verdana"/>
                <w:sz w:val="18"/>
                <w:szCs w:val="18"/>
                <w:lang w:val="en"/>
              </w:rPr>
              <w:t xml:space="preserve"> in line with their instructions. Never make alternative arrangements for the transportation of completed exam scripts, unless told to do so by the awarding </w:t>
            </w:r>
            <w:proofErr w:type="spellStart"/>
            <w:r w:rsidRPr="00223C5D">
              <w:rPr>
                <w:rFonts w:ascii="Verdana" w:hAnsi="Verdana"/>
                <w:sz w:val="18"/>
                <w:szCs w:val="18"/>
                <w:lang w:val="en"/>
              </w:rPr>
              <w:t>organisation</w:t>
            </w:r>
            <w:proofErr w:type="spellEnd"/>
            <w:r w:rsidRPr="00223C5D">
              <w:rPr>
                <w:rFonts w:ascii="Verdana" w:hAnsi="Verdana"/>
                <w:sz w:val="18"/>
                <w:szCs w:val="18"/>
                <w:lang w:val="en"/>
              </w:rPr>
              <w:t>.</w:t>
            </w:r>
          </w:p>
          <w:p w14:paraId="2ABE2CF4" w14:textId="61F5A8F3" w:rsidR="007D3FBE" w:rsidRPr="00223C5D" w:rsidRDefault="00AF699B" w:rsidP="00560F06">
            <w:pPr>
              <w:ind w:left="709" w:hanging="283"/>
              <w:jc w:val="both"/>
              <w:rPr>
                <w:rFonts w:ascii="Verdana" w:hAnsi="Verdana"/>
                <w:b/>
                <w:sz w:val="18"/>
                <w:szCs w:val="18"/>
                <w:lang w:val="en"/>
              </w:rPr>
            </w:pPr>
            <w:r w:rsidRPr="00223C5D">
              <w:rPr>
                <w:rFonts w:ascii="Verdana" w:hAnsi="Verdana"/>
                <w:b/>
                <w:sz w:val="18"/>
                <w:szCs w:val="18"/>
                <w:lang w:val="en"/>
              </w:rPr>
              <w:t xml:space="preserve">4. </w:t>
            </w:r>
            <w:r w:rsidR="007D3FBE" w:rsidRPr="00223C5D">
              <w:rPr>
                <w:rFonts w:ascii="Verdana" w:hAnsi="Verdana"/>
                <w:b/>
                <w:sz w:val="18"/>
                <w:szCs w:val="18"/>
                <w:lang w:val="en"/>
              </w:rPr>
              <w:t xml:space="preserve"> </w:t>
            </w:r>
            <w:r w:rsidRPr="00223C5D">
              <w:rPr>
                <w:rFonts w:ascii="Verdana" w:hAnsi="Verdana"/>
                <w:b/>
                <w:sz w:val="18"/>
                <w:szCs w:val="18"/>
                <w:lang w:val="en"/>
              </w:rPr>
              <w:t xml:space="preserve">Steps the awarding </w:t>
            </w:r>
            <w:proofErr w:type="spellStart"/>
            <w:r w:rsidRPr="00223C5D">
              <w:rPr>
                <w:rFonts w:ascii="Verdana" w:hAnsi="Verdana"/>
                <w:b/>
                <w:sz w:val="18"/>
                <w:szCs w:val="18"/>
                <w:lang w:val="en"/>
              </w:rPr>
              <w:t>organisation</w:t>
            </w:r>
            <w:proofErr w:type="spellEnd"/>
            <w:r w:rsidRPr="00223C5D">
              <w:rPr>
                <w:rFonts w:ascii="Verdana" w:hAnsi="Verdana"/>
                <w:b/>
                <w:sz w:val="18"/>
                <w:szCs w:val="18"/>
                <w:lang w:val="en"/>
              </w:rPr>
              <w:t xml:space="preserve"> should take</w:t>
            </w:r>
          </w:p>
          <w:p w14:paraId="5CCF4B5B" w14:textId="6F3BED8B" w:rsidR="007D3FBE" w:rsidRPr="00B83C44" w:rsidRDefault="00AF699B" w:rsidP="00560F06">
            <w:pPr>
              <w:jc w:val="both"/>
              <w:rPr>
                <w:rFonts w:ascii="Verdana" w:hAnsi="Verdana"/>
                <w:bCs/>
                <w:sz w:val="18"/>
                <w:szCs w:val="18"/>
                <w:lang w:val="en"/>
              </w:rPr>
            </w:pPr>
            <w:r w:rsidRPr="00B83C44">
              <w:rPr>
                <w:rFonts w:ascii="Verdana" w:hAnsi="Verdana"/>
                <w:bCs/>
                <w:sz w:val="18"/>
                <w:szCs w:val="18"/>
                <w:lang w:val="en"/>
              </w:rPr>
              <w:t xml:space="preserve">4.1 </w:t>
            </w:r>
            <w:r w:rsidR="007D3FBE" w:rsidRPr="00B83C44">
              <w:rPr>
                <w:rFonts w:ascii="Verdana" w:hAnsi="Verdana"/>
                <w:bCs/>
                <w:sz w:val="18"/>
                <w:szCs w:val="18"/>
                <w:lang w:val="en"/>
              </w:rPr>
              <w:t>Exam planning</w:t>
            </w:r>
          </w:p>
          <w:p w14:paraId="178ABD2D" w14:textId="74730BA0" w:rsidR="007D3FBE" w:rsidRPr="00223C5D" w:rsidRDefault="007D3FBE" w:rsidP="00885083">
            <w:pPr>
              <w:pStyle w:val="ListParagraph"/>
              <w:numPr>
                <w:ilvl w:val="0"/>
                <w:numId w:val="19"/>
              </w:numPr>
              <w:jc w:val="both"/>
              <w:rPr>
                <w:rFonts w:ascii="Verdana" w:hAnsi="Verdana"/>
                <w:sz w:val="18"/>
                <w:szCs w:val="18"/>
                <w:lang w:val="en"/>
              </w:rPr>
            </w:pPr>
            <w:r w:rsidRPr="00223C5D">
              <w:rPr>
                <w:rFonts w:ascii="Verdana" w:hAnsi="Verdana"/>
                <w:sz w:val="18"/>
                <w:szCs w:val="18"/>
                <w:lang w:val="en"/>
              </w:rPr>
              <w:t>Establish</w:t>
            </w:r>
            <w:r w:rsidR="00AF699B" w:rsidRPr="00223C5D">
              <w:rPr>
                <w:rFonts w:ascii="Verdana" w:hAnsi="Verdana"/>
                <w:sz w:val="18"/>
                <w:szCs w:val="18"/>
                <w:lang w:val="en"/>
              </w:rPr>
              <w:t xml:space="preserve"> and</w:t>
            </w:r>
            <w:r w:rsidRPr="00223C5D">
              <w:rPr>
                <w:rFonts w:ascii="Verdana" w:hAnsi="Verdana"/>
                <w:sz w:val="18"/>
                <w:szCs w:val="18"/>
                <w:lang w:val="en"/>
              </w:rPr>
              <w:t xml:space="preserve"> maintain</w:t>
            </w:r>
            <w:r w:rsidR="00AF699B" w:rsidRPr="00223C5D">
              <w:rPr>
                <w:rFonts w:ascii="Verdana" w:hAnsi="Verdana"/>
                <w:sz w:val="18"/>
                <w:szCs w:val="18"/>
                <w:lang w:val="en"/>
              </w:rPr>
              <w:t>,</w:t>
            </w:r>
            <w:r w:rsidRPr="00223C5D">
              <w:rPr>
                <w:rFonts w:ascii="Verdana" w:hAnsi="Verdana"/>
                <w:sz w:val="18"/>
                <w:szCs w:val="18"/>
                <w:lang w:val="en"/>
              </w:rPr>
              <w:t xml:space="preserve"> </w:t>
            </w:r>
            <w:r w:rsidR="00AF699B" w:rsidRPr="00223C5D">
              <w:rPr>
                <w:rFonts w:ascii="Verdana" w:hAnsi="Verdana"/>
                <w:sz w:val="18"/>
                <w:szCs w:val="18"/>
                <w:lang w:val="en"/>
              </w:rPr>
              <w:t xml:space="preserve">and </w:t>
            </w:r>
            <w:r w:rsidRPr="00223C5D">
              <w:rPr>
                <w:rFonts w:ascii="Verdana" w:hAnsi="Verdana"/>
                <w:sz w:val="18"/>
                <w:szCs w:val="18"/>
                <w:lang w:val="en"/>
              </w:rPr>
              <w:t>at all times comply with</w:t>
            </w:r>
            <w:r w:rsidR="00AF699B" w:rsidRPr="00223C5D">
              <w:rPr>
                <w:rFonts w:ascii="Verdana" w:hAnsi="Verdana"/>
                <w:sz w:val="18"/>
                <w:szCs w:val="18"/>
                <w:lang w:val="en"/>
              </w:rPr>
              <w:t>,</w:t>
            </w:r>
            <w:r w:rsidRPr="00223C5D">
              <w:rPr>
                <w:rFonts w:ascii="Verdana" w:hAnsi="Verdana"/>
                <w:sz w:val="18"/>
                <w:szCs w:val="18"/>
                <w:lang w:val="en"/>
              </w:rPr>
              <w:t xml:space="preserve"> an up</w:t>
            </w:r>
            <w:r w:rsidR="00DE192D" w:rsidRPr="00223C5D">
              <w:rPr>
                <w:rFonts w:ascii="Verdana" w:hAnsi="Verdana"/>
                <w:sz w:val="18"/>
                <w:szCs w:val="18"/>
                <w:lang w:val="en"/>
              </w:rPr>
              <w:t>-</w:t>
            </w:r>
            <w:r w:rsidRPr="00223C5D">
              <w:rPr>
                <w:rFonts w:ascii="Verdana" w:hAnsi="Verdana"/>
                <w:sz w:val="18"/>
                <w:szCs w:val="18"/>
                <w:lang w:val="en"/>
              </w:rPr>
              <w:t>to</w:t>
            </w:r>
            <w:r w:rsidR="00DE192D" w:rsidRPr="00223C5D">
              <w:rPr>
                <w:rFonts w:ascii="Verdana" w:hAnsi="Verdana"/>
                <w:sz w:val="18"/>
                <w:szCs w:val="18"/>
                <w:lang w:val="en"/>
              </w:rPr>
              <w:t>-</w:t>
            </w:r>
            <w:r w:rsidRPr="00223C5D">
              <w:rPr>
                <w:rFonts w:ascii="Verdana" w:hAnsi="Verdana"/>
                <w:sz w:val="18"/>
                <w:szCs w:val="18"/>
                <w:lang w:val="en"/>
              </w:rPr>
              <w:t>date</w:t>
            </w:r>
            <w:r w:rsidR="00DE192D" w:rsidRPr="00223C5D">
              <w:rPr>
                <w:rFonts w:ascii="Verdana" w:hAnsi="Verdana"/>
                <w:sz w:val="18"/>
                <w:szCs w:val="18"/>
                <w:lang w:val="en"/>
              </w:rPr>
              <w:t>,</w:t>
            </w:r>
            <w:r w:rsidRPr="00223C5D">
              <w:rPr>
                <w:rFonts w:ascii="Verdana" w:hAnsi="Verdana"/>
                <w:sz w:val="18"/>
                <w:szCs w:val="18"/>
                <w:lang w:val="en"/>
              </w:rPr>
              <w:t xml:space="preserve"> written contingency plan.</w:t>
            </w:r>
          </w:p>
          <w:p w14:paraId="536454DC" w14:textId="32A1F8E4" w:rsidR="00223C5D" w:rsidRPr="00223C5D" w:rsidRDefault="007D3FBE" w:rsidP="00885083">
            <w:pPr>
              <w:pStyle w:val="ListParagraph"/>
              <w:numPr>
                <w:ilvl w:val="0"/>
                <w:numId w:val="19"/>
              </w:numPr>
              <w:jc w:val="both"/>
              <w:rPr>
                <w:rFonts w:ascii="Verdana" w:hAnsi="Verdana"/>
                <w:sz w:val="18"/>
                <w:szCs w:val="18"/>
                <w:lang w:val="en"/>
              </w:rPr>
            </w:pPr>
            <w:r w:rsidRPr="00223C5D">
              <w:rPr>
                <w:rFonts w:ascii="Verdana" w:hAnsi="Verdana"/>
                <w:sz w:val="18"/>
                <w:szCs w:val="18"/>
                <w:lang w:val="en"/>
              </w:rPr>
              <w:t xml:space="preserve">Ensure that the arrangements in place with </w:t>
            </w:r>
            <w:proofErr w:type="spellStart"/>
            <w:r w:rsidR="00DE192D" w:rsidRPr="00223C5D">
              <w:rPr>
                <w:rFonts w:ascii="Verdana" w:hAnsi="Verdana"/>
                <w:sz w:val="18"/>
                <w:szCs w:val="18"/>
                <w:lang w:val="en"/>
              </w:rPr>
              <w:t>centres</w:t>
            </w:r>
            <w:proofErr w:type="spellEnd"/>
            <w:r w:rsidR="00DE192D" w:rsidRPr="00223C5D">
              <w:rPr>
                <w:rFonts w:ascii="Verdana" w:hAnsi="Verdana"/>
                <w:sz w:val="18"/>
                <w:szCs w:val="18"/>
                <w:lang w:val="en"/>
              </w:rPr>
              <w:t xml:space="preserve"> and other third parties</w:t>
            </w:r>
            <w:r w:rsidRPr="00223C5D">
              <w:rPr>
                <w:rFonts w:ascii="Verdana" w:hAnsi="Verdana"/>
                <w:sz w:val="18"/>
                <w:szCs w:val="18"/>
                <w:lang w:val="en"/>
              </w:rPr>
              <w:t xml:space="preserve"> enable them to deliver and award qualifications in accordance with </w:t>
            </w:r>
            <w:r w:rsidR="00DE192D" w:rsidRPr="00223C5D">
              <w:rPr>
                <w:rFonts w:ascii="Verdana" w:hAnsi="Verdana"/>
                <w:sz w:val="18"/>
                <w:szCs w:val="18"/>
                <w:lang w:val="en"/>
              </w:rPr>
              <w:t>their</w:t>
            </w:r>
            <w:r w:rsidRPr="00223C5D">
              <w:rPr>
                <w:rFonts w:ascii="Verdana" w:hAnsi="Verdana"/>
                <w:sz w:val="18"/>
                <w:szCs w:val="18"/>
                <w:lang w:val="en"/>
              </w:rPr>
              <w:t xml:space="preserve"> conditions of recognition.</w:t>
            </w:r>
          </w:p>
          <w:p w14:paraId="3FC1EA9A" w14:textId="18E2C65B" w:rsidR="007D3FBE" w:rsidRPr="00B83C44" w:rsidRDefault="00CC0E57" w:rsidP="00560F06">
            <w:pPr>
              <w:jc w:val="both"/>
              <w:rPr>
                <w:rFonts w:ascii="Verdana" w:hAnsi="Verdana"/>
                <w:bCs/>
                <w:sz w:val="18"/>
                <w:szCs w:val="18"/>
                <w:lang w:val="en"/>
              </w:rPr>
            </w:pPr>
            <w:r w:rsidRPr="00B83C44">
              <w:rPr>
                <w:rFonts w:ascii="Verdana" w:hAnsi="Verdana"/>
                <w:bCs/>
                <w:sz w:val="18"/>
                <w:szCs w:val="18"/>
                <w:lang w:val="en"/>
              </w:rPr>
              <w:t xml:space="preserve">4.2 </w:t>
            </w:r>
            <w:r w:rsidR="007D3FBE" w:rsidRPr="00B83C44">
              <w:rPr>
                <w:rFonts w:ascii="Verdana" w:hAnsi="Verdana"/>
                <w:bCs/>
                <w:sz w:val="18"/>
                <w:szCs w:val="18"/>
                <w:lang w:val="en"/>
              </w:rPr>
              <w:t>In the event of disruption</w:t>
            </w:r>
          </w:p>
          <w:p w14:paraId="0D51EA8B" w14:textId="3E58B21F" w:rsidR="007D3FBE" w:rsidRPr="00223C5D" w:rsidRDefault="007D3FBE" w:rsidP="00885083">
            <w:pPr>
              <w:pStyle w:val="ListParagraph"/>
              <w:numPr>
                <w:ilvl w:val="0"/>
                <w:numId w:val="18"/>
              </w:numPr>
              <w:jc w:val="both"/>
              <w:rPr>
                <w:rFonts w:ascii="Verdana" w:hAnsi="Verdana"/>
                <w:sz w:val="18"/>
                <w:szCs w:val="18"/>
                <w:lang w:val="en"/>
              </w:rPr>
            </w:pPr>
            <w:r w:rsidRPr="00223C5D">
              <w:rPr>
                <w:rFonts w:ascii="Verdana" w:hAnsi="Verdana"/>
                <w:sz w:val="18"/>
                <w:szCs w:val="18"/>
                <w:lang w:val="en"/>
              </w:rPr>
              <w:t xml:space="preserve">Take all reasonable steps to mitigate any </w:t>
            </w:r>
            <w:r w:rsidR="00CC0E57" w:rsidRPr="00223C5D">
              <w:rPr>
                <w:rFonts w:ascii="Verdana" w:hAnsi="Verdana"/>
                <w:sz w:val="18"/>
                <w:szCs w:val="18"/>
                <w:lang w:val="en"/>
              </w:rPr>
              <w:t>adverse</w:t>
            </w:r>
            <w:r w:rsidRPr="00223C5D">
              <w:rPr>
                <w:rFonts w:ascii="Verdana" w:hAnsi="Verdana"/>
                <w:sz w:val="18"/>
                <w:szCs w:val="18"/>
                <w:lang w:val="en"/>
              </w:rPr>
              <w:t xml:space="preserve"> effect, in relation to </w:t>
            </w:r>
            <w:r w:rsidR="00CC0E57" w:rsidRPr="00223C5D">
              <w:rPr>
                <w:rFonts w:ascii="Verdana" w:hAnsi="Verdana"/>
                <w:sz w:val="18"/>
                <w:szCs w:val="18"/>
                <w:lang w:val="en"/>
              </w:rPr>
              <w:t>their</w:t>
            </w:r>
            <w:r w:rsidRPr="00223C5D">
              <w:rPr>
                <w:rFonts w:ascii="Verdana" w:hAnsi="Verdana"/>
                <w:sz w:val="18"/>
                <w:szCs w:val="18"/>
                <w:lang w:val="en"/>
              </w:rPr>
              <w:t xml:space="preserve"> qualifications, arising from any disruption.</w:t>
            </w:r>
          </w:p>
          <w:p w14:paraId="1A9F8CBF" w14:textId="0E8FBE2B" w:rsidR="007D3FBE" w:rsidRPr="00223C5D" w:rsidRDefault="007D3FBE" w:rsidP="00885083">
            <w:pPr>
              <w:pStyle w:val="ListParagraph"/>
              <w:numPr>
                <w:ilvl w:val="0"/>
                <w:numId w:val="18"/>
              </w:numPr>
              <w:jc w:val="both"/>
              <w:rPr>
                <w:rFonts w:ascii="Verdana" w:hAnsi="Verdana"/>
                <w:sz w:val="18"/>
                <w:szCs w:val="18"/>
                <w:lang w:val="en"/>
              </w:rPr>
            </w:pPr>
            <w:r w:rsidRPr="00223C5D">
              <w:rPr>
                <w:rFonts w:ascii="Verdana" w:hAnsi="Verdana"/>
                <w:sz w:val="18"/>
                <w:szCs w:val="18"/>
                <w:lang w:val="en"/>
              </w:rPr>
              <w:t xml:space="preserve">Provide effective guidance to any of </w:t>
            </w:r>
            <w:r w:rsidR="00E5468F" w:rsidRPr="00223C5D">
              <w:rPr>
                <w:rFonts w:ascii="Verdana" w:hAnsi="Verdana"/>
                <w:sz w:val="18"/>
                <w:szCs w:val="18"/>
                <w:lang w:val="en"/>
              </w:rPr>
              <w:t>their</w:t>
            </w:r>
            <w:r w:rsidRPr="00223C5D">
              <w:rPr>
                <w:rFonts w:ascii="Verdana" w:hAnsi="Verdana"/>
                <w:sz w:val="18"/>
                <w:szCs w:val="18"/>
                <w:lang w:val="en"/>
              </w:rPr>
              <w:t xml:space="preserve"> </w:t>
            </w:r>
            <w:proofErr w:type="spellStart"/>
            <w:r w:rsidRPr="00223C5D">
              <w:rPr>
                <w:rFonts w:ascii="Verdana" w:hAnsi="Verdana"/>
                <w:sz w:val="18"/>
                <w:szCs w:val="18"/>
                <w:lang w:val="en"/>
              </w:rPr>
              <w:t>centres</w:t>
            </w:r>
            <w:proofErr w:type="spellEnd"/>
            <w:r w:rsidRPr="00223C5D">
              <w:rPr>
                <w:rFonts w:ascii="Verdana" w:hAnsi="Verdana"/>
                <w:sz w:val="18"/>
                <w:szCs w:val="18"/>
                <w:lang w:val="en"/>
              </w:rPr>
              <w:t xml:space="preserve"> delivering qualifications.</w:t>
            </w:r>
          </w:p>
          <w:p w14:paraId="75E74257" w14:textId="56750B7C" w:rsidR="007D3FBE" w:rsidRPr="00223C5D" w:rsidRDefault="007D3FBE" w:rsidP="00885083">
            <w:pPr>
              <w:pStyle w:val="ListParagraph"/>
              <w:numPr>
                <w:ilvl w:val="0"/>
                <w:numId w:val="18"/>
              </w:numPr>
              <w:jc w:val="both"/>
              <w:rPr>
                <w:rFonts w:ascii="Verdana" w:hAnsi="Verdana"/>
                <w:sz w:val="18"/>
                <w:szCs w:val="18"/>
                <w:lang w:val="en"/>
              </w:rPr>
            </w:pPr>
            <w:r w:rsidRPr="00223C5D">
              <w:rPr>
                <w:rFonts w:ascii="Verdana" w:hAnsi="Verdana"/>
                <w:sz w:val="18"/>
                <w:szCs w:val="18"/>
                <w:lang w:val="en"/>
              </w:rPr>
              <w:t xml:space="preserve">Ensure that where an assessment </w:t>
            </w:r>
            <w:r w:rsidR="00E5468F" w:rsidRPr="00223C5D">
              <w:rPr>
                <w:rFonts w:ascii="Verdana" w:hAnsi="Verdana"/>
                <w:sz w:val="18"/>
                <w:szCs w:val="18"/>
                <w:lang w:val="en"/>
              </w:rPr>
              <w:t>must</w:t>
            </w:r>
            <w:r w:rsidRPr="00223C5D">
              <w:rPr>
                <w:rFonts w:ascii="Verdana" w:hAnsi="Verdana"/>
                <w:sz w:val="18"/>
                <w:szCs w:val="18"/>
                <w:lang w:val="en"/>
              </w:rPr>
              <w:t xml:space="preserve"> be completed under specified conditions, students complete the assessment under those conditions (other than where any reasonable adjustments or special considerations require alternative conditions).</w:t>
            </w:r>
          </w:p>
          <w:p w14:paraId="2EC900D6" w14:textId="77777777" w:rsidR="001D1B27" w:rsidRPr="00223C5D" w:rsidRDefault="007D3FBE" w:rsidP="00885083">
            <w:pPr>
              <w:pStyle w:val="ListParagraph"/>
              <w:numPr>
                <w:ilvl w:val="0"/>
                <w:numId w:val="18"/>
              </w:numPr>
              <w:jc w:val="both"/>
              <w:rPr>
                <w:rFonts w:ascii="Verdana" w:hAnsi="Verdana"/>
                <w:sz w:val="18"/>
                <w:szCs w:val="18"/>
                <w:lang w:val="en"/>
              </w:rPr>
            </w:pPr>
            <w:r w:rsidRPr="00223C5D">
              <w:rPr>
                <w:rFonts w:ascii="Verdana" w:hAnsi="Verdana"/>
                <w:sz w:val="18"/>
                <w:szCs w:val="18"/>
                <w:lang w:val="en"/>
              </w:rPr>
              <w:t xml:space="preserve">Promptly notify the relevant regulators about any event which could have </w:t>
            </w:r>
            <w:r w:rsidR="00E5468F" w:rsidRPr="00223C5D">
              <w:rPr>
                <w:rFonts w:ascii="Verdana" w:hAnsi="Verdana"/>
                <w:sz w:val="18"/>
                <w:szCs w:val="18"/>
                <w:lang w:val="en"/>
              </w:rPr>
              <w:t>an adverse</w:t>
            </w:r>
            <w:r w:rsidRPr="00223C5D">
              <w:rPr>
                <w:rFonts w:ascii="Verdana" w:hAnsi="Verdana"/>
                <w:sz w:val="18"/>
                <w:szCs w:val="18"/>
                <w:lang w:val="en"/>
              </w:rPr>
              <w:t xml:space="preserve"> effect on students, standards or public confidence.</w:t>
            </w:r>
          </w:p>
          <w:p w14:paraId="4236D1D6" w14:textId="1EC9F4FD" w:rsidR="00223C5D" w:rsidRPr="00293C9F" w:rsidRDefault="00E5468F" w:rsidP="00885083">
            <w:pPr>
              <w:pStyle w:val="ListParagraph"/>
              <w:numPr>
                <w:ilvl w:val="0"/>
                <w:numId w:val="18"/>
              </w:numPr>
              <w:jc w:val="both"/>
              <w:rPr>
                <w:rFonts w:ascii="Verdana" w:hAnsi="Verdana"/>
                <w:sz w:val="18"/>
                <w:szCs w:val="18"/>
                <w:lang w:val="en"/>
              </w:rPr>
            </w:pPr>
            <w:r w:rsidRPr="00223C5D">
              <w:rPr>
                <w:rFonts w:ascii="Verdana" w:hAnsi="Verdana"/>
                <w:sz w:val="18"/>
                <w:szCs w:val="18"/>
                <w:lang w:val="en"/>
              </w:rPr>
              <w:t xml:space="preserve">Coordinate its communications with the relevant regulators where the disruption has an impact on multiple </w:t>
            </w:r>
            <w:proofErr w:type="spellStart"/>
            <w:r w:rsidRPr="00223C5D">
              <w:rPr>
                <w:rFonts w:ascii="Verdana" w:hAnsi="Verdana"/>
                <w:sz w:val="18"/>
                <w:szCs w:val="18"/>
                <w:lang w:val="en"/>
              </w:rPr>
              <w:t>centres</w:t>
            </w:r>
            <w:proofErr w:type="spellEnd"/>
            <w:r w:rsidRPr="00223C5D">
              <w:rPr>
                <w:rFonts w:ascii="Verdana" w:hAnsi="Verdana"/>
                <w:sz w:val="18"/>
                <w:szCs w:val="18"/>
                <w:lang w:val="en"/>
              </w:rPr>
              <w:t xml:space="preserve"> or a wide range of learners.</w:t>
            </w:r>
          </w:p>
          <w:p w14:paraId="5D580D1D" w14:textId="53C27585" w:rsidR="007D3FBE" w:rsidRPr="00B83C44" w:rsidRDefault="00E5468F" w:rsidP="00560F06">
            <w:pPr>
              <w:jc w:val="both"/>
              <w:rPr>
                <w:rFonts w:ascii="Verdana" w:hAnsi="Verdana"/>
                <w:bCs/>
                <w:sz w:val="18"/>
                <w:szCs w:val="18"/>
                <w:lang w:val="en"/>
              </w:rPr>
            </w:pPr>
            <w:r w:rsidRPr="00B83C44">
              <w:rPr>
                <w:rFonts w:ascii="Verdana" w:hAnsi="Verdana"/>
                <w:bCs/>
                <w:sz w:val="18"/>
                <w:szCs w:val="18"/>
                <w:lang w:val="en"/>
              </w:rPr>
              <w:lastRenderedPageBreak/>
              <w:t xml:space="preserve">4.3 </w:t>
            </w:r>
            <w:r w:rsidR="007D3FBE" w:rsidRPr="00B83C44">
              <w:rPr>
                <w:rFonts w:ascii="Verdana" w:hAnsi="Verdana"/>
                <w:bCs/>
                <w:sz w:val="18"/>
                <w:szCs w:val="18"/>
                <w:lang w:val="en"/>
              </w:rPr>
              <w:t>After the exam</w:t>
            </w:r>
          </w:p>
          <w:p w14:paraId="07DF5478" w14:textId="7BBF9943" w:rsidR="00293C9F" w:rsidRPr="00293C9F" w:rsidRDefault="007D3FBE" w:rsidP="00560F06">
            <w:pPr>
              <w:jc w:val="both"/>
              <w:rPr>
                <w:rFonts w:ascii="Verdana" w:hAnsi="Verdana"/>
                <w:sz w:val="18"/>
                <w:szCs w:val="18"/>
                <w:lang w:val="en"/>
              </w:rPr>
            </w:pPr>
            <w:r w:rsidRPr="00293C9F">
              <w:rPr>
                <w:rFonts w:ascii="Verdana" w:hAnsi="Verdana"/>
                <w:sz w:val="18"/>
                <w:szCs w:val="18"/>
                <w:lang w:val="en"/>
              </w:rPr>
              <w:t>Consider any requests for special consideration for affected students. For example, those who may have lost their internally assessed work or whose performance in assessments or exams could have been affected by the disruption.</w:t>
            </w:r>
          </w:p>
          <w:p w14:paraId="140A8E19" w14:textId="2DA2C45D" w:rsidR="00E5468F" w:rsidRPr="00293C9F" w:rsidRDefault="00E5468F" w:rsidP="00560F06">
            <w:pPr>
              <w:jc w:val="both"/>
              <w:rPr>
                <w:rFonts w:ascii="Verdana" w:hAnsi="Verdana"/>
                <w:b/>
                <w:sz w:val="18"/>
                <w:szCs w:val="18"/>
                <w:lang w:val="en"/>
              </w:rPr>
            </w:pPr>
            <w:r w:rsidRPr="00293C9F">
              <w:rPr>
                <w:rStyle w:val="number"/>
                <w:rFonts w:ascii="Verdana" w:hAnsi="Verdana"/>
                <w:b/>
                <w:bCs/>
                <w:color w:val="0B0C0C"/>
                <w:sz w:val="18"/>
                <w:szCs w:val="18"/>
                <w:bdr w:val="none" w:sz="0" w:space="0" w:color="auto" w:frame="1"/>
              </w:rPr>
              <w:t xml:space="preserve">5. </w:t>
            </w:r>
            <w:r w:rsidRPr="00293C9F">
              <w:rPr>
                <w:rFonts w:ascii="Verdana" w:hAnsi="Verdana" w:cs="Arial"/>
                <w:b/>
                <w:bCs/>
                <w:color w:val="0B0C0C"/>
                <w:sz w:val="18"/>
                <w:szCs w:val="18"/>
              </w:rPr>
              <w:t>If any students miss an exam or are disadvantaged by the disruption</w:t>
            </w:r>
          </w:p>
          <w:p w14:paraId="13CFAA68" w14:textId="77777777" w:rsidR="00E5468F" w:rsidRPr="00293C9F" w:rsidRDefault="00E5468F" w:rsidP="00560F06">
            <w:pPr>
              <w:jc w:val="both"/>
              <w:rPr>
                <w:rFonts w:ascii="Verdana" w:eastAsia="Times New Roman" w:hAnsi="Verdana" w:cs="Times New Roman"/>
                <w:color w:val="0B0C0C"/>
                <w:sz w:val="18"/>
                <w:szCs w:val="18"/>
              </w:rPr>
            </w:pPr>
            <w:r w:rsidRPr="00293C9F">
              <w:rPr>
                <w:rFonts w:ascii="Verdana" w:eastAsia="Times New Roman" w:hAnsi="Verdana" w:cs="Times New Roman"/>
                <w:color w:val="0B0C0C"/>
                <w:sz w:val="18"/>
                <w:szCs w:val="18"/>
              </w:rPr>
              <w:t>If some of the students have been adversely affected by the disruption, you should ask the awarding organisation about applying for special consideration.</w:t>
            </w:r>
          </w:p>
          <w:p w14:paraId="20C9130E" w14:textId="37A6531D" w:rsidR="00E5468F" w:rsidRPr="00293C9F" w:rsidRDefault="00E5468F" w:rsidP="00560F06">
            <w:pPr>
              <w:jc w:val="both"/>
              <w:rPr>
                <w:rFonts w:ascii="Verdana" w:eastAsia="Times New Roman" w:hAnsi="Verdana" w:cs="Times New Roman"/>
                <w:color w:val="0B0C0C"/>
                <w:sz w:val="18"/>
                <w:szCs w:val="18"/>
              </w:rPr>
            </w:pPr>
            <w:r w:rsidRPr="00293C9F">
              <w:rPr>
                <w:rFonts w:ascii="Verdana" w:eastAsia="Times New Roman" w:hAnsi="Verdana" w:cs="Times New Roman"/>
                <w:color w:val="0B0C0C"/>
                <w:sz w:val="18"/>
                <w:szCs w:val="18"/>
              </w:rPr>
              <w:t>Decisions about special consideration, when it is or is not appropriate, is for each awarding organisation to make. Their decisions might be different for different qualifications and for different subjects.</w:t>
            </w:r>
          </w:p>
          <w:p w14:paraId="1A3488E2" w14:textId="77777777" w:rsidR="00E85E98" w:rsidRPr="00293C9F" w:rsidRDefault="00E85E98" w:rsidP="00560F06">
            <w:pPr>
              <w:spacing w:after="0"/>
              <w:jc w:val="both"/>
              <w:rPr>
                <w:rFonts w:ascii="Verdana" w:hAnsi="Verdana"/>
                <w:sz w:val="18"/>
                <w:szCs w:val="18"/>
              </w:rPr>
            </w:pPr>
            <w:r w:rsidRPr="00293C9F">
              <w:rPr>
                <w:rFonts w:ascii="Verdana" w:hAnsi="Verdana"/>
                <w:sz w:val="18"/>
                <w:szCs w:val="18"/>
              </w:rPr>
              <w:t>See also:</w:t>
            </w:r>
          </w:p>
          <w:p w14:paraId="6C740C02" w14:textId="0DCB3761" w:rsidR="00E85E98" w:rsidRPr="00E90D7E" w:rsidRDefault="00000000" w:rsidP="00885083">
            <w:pPr>
              <w:pStyle w:val="ListParagraph"/>
              <w:numPr>
                <w:ilvl w:val="0"/>
                <w:numId w:val="18"/>
              </w:numPr>
              <w:jc w:val="both"/>
              <w:rPr>
                <w:rFonts w:ascii="Verdana" w:hAnsi="Verdana"/>
                <w:sz w:val="18"/>
                <w:szCs w:val="18"/>
              </w:rPr>
            </w:pPr>
            <w:hyperlink r:id="rId13" w:history="1">
              <w:r w:rsidR="00E85E98" w:rsidRPr="00E90D7E">
                <w:rPr>
                  <w:rStyle w:val="Hyperlink"/>
                  <w:rFonts w:ascii="Verdana" w:hAnsi="Verdana"/>
                  <w:color w:val="005EA5"/>
                  <w:sz w:val="18"/>
                  <w:szCs w:val="18"/>
                  <w:u w:val="none"/>
                  <w:bdr w:val="none" w:sz="0" w:space="0" w:color="auto" w:frame="1"/>
                </w:rPr>
                <w:t>JCQ’s guidance on special considerations</w:t>
              </w:r>
            </w:hyperlink>
          </w:p>
          <w:p w14:paraId="2A5BD1C7" w14:textId="77777777" w:rsidR="00F30A85" w:rsidRPr="00293C9F" w:rsidRDefault="00F30A85" w:rsidP="00560F06">
            <w:pPr>
              <w:jc w:val="both"/>
              <w:rPr>
                <w:rFonts w:ascii="Verdana" w:hAnsi="Verdana"/>
                <w:b/>
                <w:color w:val="0B0C0C"/>
                <w:sz w:val="18"/>
                <w:szCs w:val="18"/>
              </w:rPr>
            </w:pPr>
            <w:r w:rsidRPr="00293C9F">
              <w:rPr>
                <w:rStyle w:val="number"/>
                <w:rFonts w:ascii="Verdana" w:hAnsi="Verdana"/>
                <w:b/>
                <w:color w:val="0B0C0C"/>
                <w:sz w:val="18"/>
                <w:szCs w:val="18"/>
                <w:bdr w:val="none" w:sz="0" w:space="0" w:color="auto" w:frame="1"/>
              </w:rPr>
              <w:t xml:space="preserve">6. </w:t>
            </w:r>
            <w:r w:rsidRPr="00293C9F">
              <w:rPr>
                <w:rFonts w:ascii="Verdana" w:hAnsi="Verdana"/>
                <w:b/>
                <w:color w:val="0B0C0C"/>
                <w:sz w:val="18"/>
                <w:szCs w:val="18"/>
              </w:rPr>
              <w:t>Wider communications</w:t>
            </w:r>
          </w:p>
          <w:p w14:paraId="1F8B8102" w14:textId="77777777" w:rsidR="00F30A85" w:rsidRPr="00E90D7E" w:rsidRDefault="00F30A85" w:rsidP="00560F06">
            <w:pPr>
              <w:jc w:val="both"/>
              <w:rPr>
                <w:rFonts w:ascii="Verdana" w:hAnsi="Verdana"/>
                <w:color w:val="0B0C0C"/>
                <w:sz w:val="18"/>
                <w:szCs w:val="18"/>
              </w:rPr>
            </w:pPr>
            <w:r w:rsidRPr="00293C9F">
              <w:rPr>
                <w:rFonts w:ascii="Verdana" w:hAnsi="Verdana"/>
                <w:color w:val="0B0C0C"/>
                <w:sz w:val="18"/>
                <w:szCs w:val="18"/>
              </w:rPr>
              <w:t xml:space="preserve">The </w:t>
            </w:r>
            <w:r w:rsidRPr="00E90D7E">
              <w:rPr>
                <w:rFonts w:ascii="Verdana" w:hAnsi="Verdana"/>
                <w:color w:val="0B0C0C"/>
                <w:sz w:val="18"/>
                <w:szCs w:val="18"/>
              </w:rPr>
              <w:t xml:space="preserve">regulators, </w:t>
            </w:r>
            <w:hyperlink r:id="rId14" w:history="1">
              <w:r w:rsidRPr="00E90D7E">
                <w:rPr>
                  <w:rStyle w:val="Hyperlink"/>
                  <w:rFonts w:ascii="Verdana" w:hAnsi="Verdana"/>
                  <w:color w:val="005EA5"/>
                  <w:sz w:val="18"/>
                  <w:szCs w:val="18"/>
                  <w:u w:val="none"/>
                  <w:bdr w:val="none" w:sz="0" w:space="0" w:color="auto" w:frame="1"/>
                </w:rPr>
                <w:t>Ofqual</w:t>
              </w:r>
            </w:hyperlink>
            <w:r w:rsidRPr="00E90D7E">
              <w:rPr>
                <w:rFonts w:ascii="Verdana" w:hAnsi="Verdana"/>
                <w:color w:val="0B0C0C"/>
                <w:sz w:val="18"/>
                <w:szCs w:val="18"/>
              </w:rPr>
              <w:t xml:space="preserve"> in England, </w:t>
            </w:r>
            <w:hyperlink r:id="rId15" w:history="1">
              <w:r w:rsidRPr="00E90D7E">
                <w:rPr>
                  <w:rStyle w:val="Hyperlink"/>
                  <w:rFonts w:ascii="Verdana" w:hAnsi="Verdana"/>
                  <w:color w:val="005EA5"/>
                  <w:sz w:val="18"/>
                  <w:szCs w:val="18"/>
                  <w:u w:val="none"/>
                  <w:bdr w:val="none" w:sz="0" w:space="0" w:color="auto" w:frame="1"/>
                </w:rPr>
                <w:t>Qualifications Wales</w:t>
              </w:r>
            </w:hyperlink>
            <w:r w:rsidRPr="00E90D7E">
              <w:rPr>
                <w:rFonts w:ascii="Verdana" w:hAnsi="Verdana"/>
                <w:color w:val="0B0C0C"/>
                <w:sz w:val="18"/>
                <w:szCs w:val="18"/>
              </w:rPr>
              <w:t xml:space="preserve"> in Wales and </w:t>
            </w:r>
            <w:hyperlink r:id="rId16" w:history="1">
              <w:r w:rsidRPr="00E90D7E">
                <w:rPr>
                  <w:rStyle w:val="Hyperlink"/>
                  <w:rFonts w:ascii="Verdana" w:hAnsi="Verdana"/>
                  <w:color w:val="005EA5"/>
                  <w:sz w:val="18"/>
                  <w:szCs w:val="18"/>
                  <w:u w:val="none"/>
                  <w:bdr w:val="none" w:sz="0" w:space="0" w:color="auto" w:frame="1"/>
                </w:rPr>
                <w:t>CCEA</w:t>
              </w:r>
            </w:hyperlink>
            <w:r w:rsidRPr="00E90D7E">
              <w:rPr>
                <w:rFonts w:ascii="Verdana" w:hAnsi="Verdana"/>
                <w:color w:val="0B0C0C"/>
                <w:sz w:val="18"/>
                <w:szCs w:val="18"/>
              </w:rPr>
              <w:t xml:space="preserve"> in Northern Ireland, will share timely and accurate information, as required, with awarding organisations, government departments and other stakeholders.</w:t>
            </w:r>
          </w:p>
          <w:p w14:paraId="45E0E8AB" w14:textId="77777777" w:rsidR="00F30A85" w:rsidRPr="00E90D7E" w:rsidRDefault="00F30A85" w:rsidP="00560F06">
            <w:pPr>
              <w:jc w:val="both"/>
              <w:rPr>
                <w:rFonts w:ascii="Verdana" w:hAnsi="Verdana"/>
                <w:color w:val="0B0C0C"/>
                <w:sz w:val="18"/>
                <w:szCs w:val="18"/>
              </w:rPr>
            </w:pPr>
            <w:r w:rsidRPr="00E90D7E">
              <w:rPr>
                <w:rFonts w:ascii="Verdana" w:hAnsi="Verdana"/>
                <w:color w:val="0B0C0C"/>
                <w:sz w:val="18"/>
                <w:szCs w:val="18"/>
              </w:rPr>
              <w:t xml:space="preserve">The </w:t>
            </w:r>
            <w:hyperlink r:id="rId17" w:history="1">
              <w:r w:rsidRPr="00E90D7E">
                <w:rPr>
                  <w:rStyle w:val="Hyperlink"/>
                  <w:rFonts w:ascii="Verdana" w:hAnsi="Verdana"/>
                  <w:color w:val="005EA5"/>
                  <w:sz w:val="18"/>
                  <w:szCs w:val="18"/>
                  <w:u w:val="none"/>
                  <w:bdr w:val="none" w:sz="0" w:space="0" w:color="auto" w:frame="1"/>
                </w:rPr>
                <w:t>Department for Education</w:t>
              </w:r>
            </w:hyperlink>
            <w:r w:rsidRPr="00E90D7E">
              <w:rPr>
                <w:rFonts w:ascii="Verdana" w:hAnsi="Verdana"/>
                <w:color w:val="0B0C0C"/>
                <w:sz w:val="18"/>
                <w:szCs w:val="18"/>
              </w:rPr>
              <w:t xml:space="preserve"> in England, the </w:t>
            </w:r>
            <w:hyperlink r:id="rId18" w:history="1">
              <w:r w:rsidRPr="00E90D7E">
                <w:rPr>
                  <w:rStyle w:val="Hyperlink"/>
                  <w:rFonts w:ascii="Verdana" w:hAnsi="Verdana"/>
                  <w:color w:val="005EA5"/>
                  <w:sz w:val="18"/>
                  <w:szCs w:val="18"/>
                  <w:u w:val="none"/>
                  <w:bdr w:val="none" w:sz="0" w:space="0" w:color="auto" w:frame="1"/>
                </w:rPr>
                <w:t>Department of Education</w:t>
              </w:r>
            </w:hyperlink>
            <w:r w:rsidRPr="00E90D7E">
              <w:rPr>
                <w:rFonts w:ascii="Verdana" w:hAnsi="Verdana"/>
                <w:color w:val="0B0C0C"/>
                <w:sz w:val="18"/>
                <w:szCs w:val="18"/>
              </w:rPr>
              <w:t xml:space="preserve"> in Northern Ireland and the </w:t>
            </w:r>
            <w:hyperlink r:id="rId19" w:history="1">
              <w:r w:rsidRPr="00E90D7E">
                <w:rPr>
                  <w:rStyle w:val="Hyperlink"/>
                  <w:rFonts w:ascii="Verdana" w:hAnsi="Verdana"/>
                  <w:color w:val="005EA5"/>
                  <w:sz w:val="18"/>
                  <w:szCs w:val="18"/>
                  <w:u w:val="none"/>
                  <w:bdr w:val="none" w:sz="0" w:space="0" w:color="auto" w:frame="1"/>
                </w:rPr>
                <w:t>Welsh Government</w:t>
              </w:r>
            </w:hyperlink>
            <w:r w:rsidRPr="00E90D7E">
              <w:rPr>
                <w:rFonts w:ascii="Verdana" w:hAnsi="Verdana"/>
                <w:color w:val="0B0C0C"/>
                <w:sz w:val="18"/>
                <w:szCs w:val="18"/>
              </w:rPr>
              <w:t xml:space="preserve"> will inform the relevant government ministers as soon as it becomes apparent that there will be significant local or national disruption; and ensure that they are kept updated until the matter is resolved.</w:t>
            </w:r>
          </w:p>
          <w:p w14:paraId="604AB1C6" w14:textId="77777777" w:rsidR="00F30A85" w:rsidRPr="00E90D7E" w:rsidRDefault="00F30A85" w:rsidP="00560F06">
            <w:pPr>
              <w:jc w:val="both"/>
              <w:rPr>
                <w:rFonts w:ascii="Verdana" w:hAnsi="Verdana"/>
                <w:color w:val="0B0C0C"/>
                <w:sz w:val="18"/>
                <w:szCs w:val="18"/>
              </w:rPr>
            </w:pPr>
            <w:r w:rsidRPr="00E90D7E">
              <w:rPr>
                <w:rFonts w:ascii="Verdana" w:hAnsi="Verdana"/>
                <w:color w:val="0B0C0C"/>
                <w:sz w:val="18"/>
                <w:szCs w:val="18"/>
              </w:rPr>
              <w:t xml:space="preserve">Awarding organisations will alert the </w:t>
            </w:r>
            <w:hyperlink r:id="rId20" w:history="1">
              <w:r w:rsidRPr="00E90D7E">
                <w:rPr>
                  <w:rStyle w:val="Hyperlink"/>
                  <w:rFonts w:ascii="Verdana" w:hAnsi="Verdana"/>
                  <w:color w:val="005EA5"/>
                  <w:sz w:val="18"/>
                  <w:szCs w:val="18"/>
                  <w:u w:val="none"/>
                  <w:bdr w:val="none" w:sz="0" w:space="0" w:color="auto" w:frame="1"/>
                </w:rPr>
                <w:t>Universities and Colleges Admissions Service</w:t>
              </w:r>
            </w:hyperlink>
            <w:r w:rsidRPr="00E90D7E">
              <w:rPr>
                <w:rFonts w:ascii="Verdana" w:hAnsi="Verdana"/>
                <w:color w:val="0B0C0C"/>
                <w:sz w:val="18"/>
                <w:szCs w:val="18"/>
              </w:rPr>
              <w:t xml:space="preserve"> (UCAS) and the </w:t>
            </w:r>
            <w:hyperlink r:id="rId21" w:history="1">
              <w:r w:rsidRPr="00E90D7E">
                <w:rPr>
                  <w:rStyle w:val="Hyperlink"/>
                  <w:rFonts w:ascii="Verdana" w:hAnsi="Verdana"/>
                  <w:color w:val="005EA5"/>
                  <w:sz w:val="18"/>
                  <w:szCs w:val="18"/>
                  <w:u w:val="none"/>
                  <w:bdr w:val="none" w:sz="0" w:space="0" w:color="auto" w:frame="1"/>
                </w:rPr>
                <w:t>Central Applications Office</w:t>
              </w:r>
            </w:hyperlink>
            <w:r w:rsidRPr="00E90D7E">
              <w:rPr>
                <w:rFonts w:ascii="Verdana" w:hAnsi="Verdana"/>
                <w:color w:val="0B0C0C"/>
                <w:sz w:val="18"/>
                <w:szCs w:val="18"/>
              </w:rPr>
              <w:t xml:space="preserve"> (CAO) about any impact of the disruption on their deadlines and liaise regarding student progression to further and higher education.</w:t>
            </w:r>
          </w:p>
          <w:p w14:paraId="1F422F51" w14:textId="6D630219" w:rsidR="00293C9F" w:rsidRPr="00293C9F" w:rsidRDefault="00F30A85" w:rsidP="00560F06">
            <w:pPr>
              <w:jc w:val="both"/>
              <w:rPr>
                <w:rFonts w:ascii="Verdana" w:hAnsi="Verdana"/>
                <w:color w:val="0B0C0C"/>
                <w:sz w:val="18"/>
                <w:szCs w:val="18"/>
              </w:rPr>
            </w:pPr>
            <w:r w:rsidRPr="00293C9F">
              <w:rPr>
                <w:rFonts w:ascii="Verdana" w:hAnsi="Verdana"/>
                <w:color w:val="0B0C0C"/>
                <w:sz w:val="18"/>
                <w:szCs w:val="18"/>
              </w:rPr>
              <w:t>Awarding organisations will alert relevant professional bodies or employer groups if the impact of disruption particularly affects them.</w:t>
            </w:r>
          </w:p>
          <w:p w14:paraId="50DBF775" w14:textId="77777777" w:rsidR="00F30A85" w:rsidRPr="00293C9F" w:rsidRDefault="00F30A85" w:rsidP="00560F06">
            <w:pPr>
              <w:jc w:val="both"/>
              <w:rPr>
                <w:rFonts w:ascii="Verdana" w:hAnsi="Verdana"/>
                <w:b/>
                <w:color w:val="0B0C0C"/>
                <w:sz w:val="18"/>
                <w:szCs w:val="18"/>
              </w:rPr>
            </w:pPr>
            <w:r w:rsidRPr="00293C9F">
              <w:rPr>
                <w:rStyle w:val="number"/>
                <w:rFonts w:ascii="Verdana" w:hAnsi="Verdana"/>
                <w:b/>
                <w:color w:val="0B0C0C"/>
                <w:sz w:val="18"/>
                <w:szCs w:val="18"/>
                <w:bdr w:val="none" w:sz="0" w:space="0" w:color="auto" w:frame="1"/>
              </w:rPr>
              <w:t xml:space="preserve">7. </w:t>
            </w:r>
            <w:r w:rsidRPr="00293C9F">
              <w:rPr>
                <w:rFonts w:ascii="Verdana" w:hAnsi="Verdana"/>
                <w:b/>
                <w:color w:val="0B0C0C"/>
                <w:sz w:val="18"/>
                <w:szCs w:val="18"/>
              </w:rPr>
              <w:t>Widespread national disruption</w:t>
            </w:r>
          </w:p>
          <w:p w14:paraId="507737AF" w14:textId="09D592A8" w:rsidR="00E5468F" w:rsidRPr="009A38D9" w:rsidRDefault="00F30A85" w:rsidP="00560F06">
            <w:pPr>
              <w:jc w:val="both"/>
              <w:rPr>
                <w:rFonts w:ascii="Verdana" w:hAnsi="Verdana"/>
                <w:color w:val="0B0C0C"/>
                <w:sz w:val="18"/>
                <w:szCs w:val="18"/>
                <w:highlight w:val="lightGray"/>
              </w:rPr>
            </w:pPr>
            <w:r w:rsidRPr="00293C9F">
              <w:rPr>
                <w:rFonts w:ascii="Verdana" w:hAnsi="Verdana"/>
                <w:color w:val="0B0C0C"/>
                <w:sz w:val="18"/>
                <w:szCs w:val="18"/>
              </w:rPr>
              <w:t>In the event of widespread sustained national disruption, the government departments will communicate with regulators, awarding organisations and centres prior to a public announcement. Regulators will provide advice to government departments on implications for exam timetables.</w:t>
            </w:r>
          </w:p>
        </w:tc>
      </w:tr>
    </w:tbl>
    <w:p w14:paraId="7D955E5A" w14:textId="7F8F43E7" w:rsidR="007D3FBE" w:rsidRPr="001C1DE0" w:rsidRDefault="009A38D9" w:rsidP="00B83C44">
      <w:pPr>
        <w:spacing w:before="120" w:after="120" w:line="276" w:lineRule="auto"/>
        <w:jc w:val="both"/>
        <w:rPr>
          <w:b/>
          <w:lang w:val="en"/>
        </w:rPr>
      </w:pPr>
      <w:bookmarkStart w:id="43" w:name="_Hlk529128478"/>
      <w:bookmarkStart w:id="44" w:name="_Toc495480166"/>
      <w:r w:rsidRPr="00E90D7E">
        <w:rPr>
          <w:sz w:val="18"/>
          <w:szCs w:val="18"/>
        </w:rPr>
        <w:lastRenderedPageBreak/>
        <w:t>(</w:t>
      </w:r>
      <w:r w:rsidR="007D3FBE" w:rsidRPr="00027864">
        <w:rPr>
          <w:rFonts w:ascii="Verdana" w:hAnsi="Verdana"/>
          <w:sz w:val="16"/>
          <w:szCs w:val="16"/>
        </w:rPr>
        <w:t xml:space="preserve">Ofqual guidance extract </w:t>
      </w:r>
      <w:r w:rsidR="00B83C44" w:rsidRPr="003B3694">
        <w:rPr>
          <w:rFonts w:ascii="Verdana" w:hAnsi="Verdana"/>
          <w:sz w:val="16"/>
          <w:szCs w:val="16"/>
        </w:rPr>
        <w:t>above</w:t>
      </w:r>
      <w:r w:rsidR="00B83C44" w:rsidRPr="00027864">
        <w:rPr>
          <w:rFonts w:ascii="Verdana" w:hAnsi="Verdana"/>
          <w:sz w:val="16"/>
          <w:szCs w:val="16"/>
        </w:rPr>
        <w:t xml:space="preserve"> </w:t>
      </w:r>
      <w:r w:rsidR="007D3FBE" w:rsidRPr="003B3694">
        <w:rPr>
          <w:rFonts w:ascii="Verdana" w:hAnsi="Verdana"/>
          <w:sz w:val="16"/>
          <w:szCs w:val="16"/>
        </w:rPr>
        <w:t>taken</w:t>
      </w:r>
      <w:r w:rsidR="007D3FBE" w:rsidRPr="00027864">
        <w:rPr>
          <w:rFonts w:ascii="Verdana" w:hAnsi="Verdana"/>
          <w:sz w:val="16"/>
          <w:szCs w:val="16"/>
        </w:rPr>
        <w:t xml:space="preserve"> directly from the </w:t>
      </w:r>
      <w:r w:rsidR="007D3FBE" w:rsidRPr="00027864">
        <w:rPr>
          <w:rFonts w:ascii="Verdana" w:hAnsi="Verdana"/>
          <w:bCs/>
          <w:iCs/>
          <w:sz w:val="16"/>
          <w:szCs w:val="16"/>
        </w:rPr>
        <w:t>Exam system contingency plan: England, Wales and Northern Ireland - What schools and colleges and other centres should do if exams or other assessments are seriously disrupted</w:t>
      </w:r>
      <w:r w:rsidR="007D3FBE" w:rsidRPr="00E90D7E">
        <w:rPr>
          <w:rFonts w:ascii="Verdana" w:hAnsi="Verdana"/>
          <w:iCs/>
          <w:sz w:val="16"/>
          <w:szCs w:val="16"/>
        </w:rPr>
        <w:t xml:space="preserve"> </w:t>
      </w:r>
      <w:r w:rsidR="00F30A85" w:rsidRPr="00E90D7E">
        <w:rPr>
          <w:rFonts w:ascii="Verdana" w:hAnsi="Verdana"/>
          <w:iCs/>
          <w:sz w:val="16"/>
          <w:szCs w:val="16"/>
        </w:rPr>
        <w:t xml:space="preserve">(updated </w:t>
      </w:r>
      <w:r w:rsidR="00293C9F" w:rsidRPr="003B3694">
        <w:rPr>
          <w:rFonts w:ascii="Verdana" w:hAnsi="Verdana"/>
          <w:iCs/>
          <w:sz w:val="16"/>
          <w:szCs w:val="16"/>
        </w:rPr>
        <w:t>02</w:t>
      </w:r>
      <w:r w:rsidR="00F30A85" w:rsidRPr="003B3694">
        <w:rPr>
          <w:rFonts w:ascii="Verdana" w:hAnsi="Verdana"/>
          <w:iCs/>
          <w:sz w:val="16"/>
          <w:szCs w:val="16"/>
        </w:rPr>
        <w:t xml:space="preserve"> </w:t>
      </w:r>
      <w:r w:rsidR="00293C9F" w:rsidRPr="003B3694">
        <w:rPr>
          <w:rFonts w:ascii="Verdana" w:hAnsi="Verdana"/>
          <w:iCs/>
          <w:sz w:val="16"/>
          <w:szCs w:val="16"/>
        </w:rPr>
        <w:t>March</w:t>
      </w:r>
      <w:r w:rsidR="00F30A85" w:rsidRPr="003B3694">
        <w:rPr>
          <w:rFonts w:ascii="Verdana" w:hAnsi="Verdana"/>
          <w:iCs/>
          <w:sz w:val="16"/>
          <w:szCs w:val="16"/>
        </w:rPr>
        <w:t xml:space="preserve"> </w:t>
      </w:r>
      <w:r w:rsidR="00293C9F" w:rsidRPr="003B3694">
        <w:rPr>
          <w:rFonts w:ascii="Verdana" w:hAnsi="Verdana"/>
          <w:iCs/>
          <w:sz w:val="16"/>
          <w:szCs w:val="16"/>
        </w:rPr>
        <w:t>2020</w:t>
      </w:r>
      <w:r w:rsidR="00F30A85" w:rsidRPr="00E90D7E">
        <w:rPr>
          <w:rFonts w:ascii="Verdana" w:hAnsi="Verdana"/>
          <w:iCs/>
          <w:sz w:val="16"/>
          <w:szCs w:val="16"/>
        </w:rPr>
        <w:t>)</w:t>
      </w:r>
      <w:r w:rsidR="007D3FBE" w:rsidRPr="00E90D7E">
        <w:rPr>
          <w:rFonts w:ascii="Verdana" w:hAnsi="Verdana"/>
          <w:iCs/>
          <w:sz w:val="16"/>
          <w:szCs w:val="16"/>
        </w:rPr>
        <w:t xml:space="preserve"> </w:t>
      </w:r>
      <w:hyperlink r:id="rId22" w:history="1">
        <w:r w:rsidR="007D3FBE" w:rsidRPr="00E90D7E">
          <w:rPr>
            <w:rStyle w:val="Hyperlink"/>
            <w:rFonts w:ascii="Verdana" w:hAnsi="Verdana" w:cstheme="minorHAnsi"/>
            <w:iCs/>
            <w:sz w:val="16"/>
            <w:szCs w:val="16"/>
            <w:u w:val="none"/>
            <w:lang w:val="en"/>
          </w:rPr>
          <w:t>https://www.gov.uk/government/publications/exam-system-contingency-plan-england-wales-and-northern-ireland/what-schools-and-colleges-should-do-if-exams-or-other-assessments-are-seriously-disrupted</w:t>
        </w:r>
      </w:hyperlink>
      <w:bookmarkEnd w:id="43"/>
      <w:r>
        <w:rPr>
          <w:rFonts w:cs="Calibri"/>
          <w:sz w:val="20"/>
          <w:szCs w:val="20"/>
          <w:lang w:val="en"/>
        </w:rPr>
        <w:t>)</w:t>
      </w:r>
      <w:r w:rsidR="007D3FBE" w:rsidRPr="001C1DE0">
        <w:rPr>
          <w:b/>
          <w:lang w:val="en"/>
        </w:rPr>
        <w:t xml:space="preserve"> </w:t>
      </w:r>
    </w:p>
    <w:p w14:paraId="66519928" w14:textId="77777777" w:rsidR="007D3FBE" w:rsidRPr="001C1DE0" w:rsidRDefault="007D3FBE" w:rsidP="00E85E98">
      <w:pPr>
        <w:pStyle w:val="Headinglevel2"/>
        <w:spacing w:before="240"/>
        <w:rPr>
          <w:color w:val="auto"/>
        </w:rPr>
      </w:pPr>
      <w:bookmarkStart w:id="45" w:name="_Toc495841569"/>
      <w:bookmarkStart w:id="46" w:name="_Toc50066037"/>
      <w:r w:rsidRPr="001C1DE0">
        <w:rPr>
          <w:color w:val="auto"/>
        </w:rPr>
        <w:t>JCQ</w:t>
      </w:r>
      <w:bookmarkEnd w:id="44"/>
      <w:bookmarkEnd w:id="45"/>
      <w:bookmarkEnd w:id="46"/>
    </w:p>
    <w:tbl>
      <w:tblPr>
        <w:tblStyle w:val="TableGrid"/>
        <w:tblW w:w="10740" w:type="dxa"/>
        <w:tblLook w:val="04A0" w:firstRow="1" w:lastRow="0" w:firstColumn="1" w:lastColumn="0" w:noHBand="0" w:noVBand="1"/>
      </w:tblPr>
      <w:tblGrid>
        <w:gridCol w:w="10740"/>
      </w:tblGrid>
      <w:tr w:rsidR="007D3FBE" w:rsidRPr="003B3694" w14:paraId="1750F985" w14:textId="77777777" w:rsidTr="007D3FBE">
        <w:trPr>
          <w:trHeight w:val="990"/>
        </w:trPr>
        <w:tc>
          <w:tcPr>
            <w:tcW w:w="10740" w:type="dxa"/>
          </w:tcPr>
          <w:p w14:paraId="27A9DF98" w14:textId="22884CE8" w:rsidR="00F30A85" w:rsidRPr="003B3694" w:rsidRDefault="009C2C49" w:rsidP="00560F06">
            <w:pPr>
              <w:pStyle w:val="ecxmsonormal"/>
              <w:spacing w:after="80"/>
              <w:jc w:val="both"/>
              <w:rPr>
                <w:rFonts w:ascii="Verdana" w:hAnsi="Verdana" w:cstheme="minorHAnsi"/>
                <w:sz w:val="18"/>
                <w:szCs w:val="18"/>
              </w:rPr>
            </w:pPr>
            <w:bookmarkStart w:id="47" w:name="_Hlk529128789"/>
            <w:r w:rsidRPr="003B3694">
              <w:rPr>
                <w:rFonts w:ascii="Verdana" w:hAnsi="Verdana" w:cstheme="minorHAnsi"/>
                <w:sz w:val="18"/>
                <w:szCs w:val="18"/>
              </w:rPr>
              <w:t xml:space="preserve">15.1 </w:t>
            </w:r>
            <w:r w:rsidR="00F30A85" w:rsidRPr="003B3694">
              <w:rPr>
                <w:rFonts w:ascii="Verdana" w:hAnsi="Verdana" w:cstheme="minorHAnsi"/>
                <w:sz w:val="18"/>
                <w:szCs w:val="18"/>
              </w:rPr>
              <w:t xml:space="preserve">The qualification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14:paraId="3F60835B" w14:textId="68E3EEE6" w:rsidR="009C2C49" w:rsidRPr="003B3694" w:rsidRDefault="00F30A85" w:rsidP="00560F06">
            <w:pPr>
              <w:pStyle w:val="ecxmsonormal"/>
              <w:spacing w:after="80"/>
              <w:jc w:val="both"/>
              <w:rPr>
                <w:rFonts w:ascii="Verdana" w:hAnsi="Verdana" w:cstheme="minorHAnsi"/>
                <w:sz w:val="18"/>
                <w:szCs w:val="18"/>
              </w:rPr>
            </w:pPr>
            <w:r w:rsidRPr="003B3694">
              <w:rPr>
                <w:rFonts w:ascii="Verdana" w:hAnsi="Verdana" w:cstheme="minorHAnsi"/>
                <w:sz w:val="18"/>
                <w:szCs w:val="18"/>
              </w:rPr>
              <w:t xml:space="preserve">Further information may be found at: </w:t>
            </w:r>
            <w:hyperlink r:id="rId23" w:history="1">
              <w:r w:rsidR="009C2C49" w:rsidRPr="003B3694">
                <w:rPr>
                  <w:rStyle w:val="Hyperlink"/>
                  <w:rFonts w:ascii="Verdana" w:hAnsi="Verdana" w:cstheme="minorHAnsi"/>
                  <w:color w:val="0000FF"/>
                  <w:sz w:val="18"/>
                  <w:szCs w:val="18"/>
                  <w:u w:val="none"/>
                </w:rPr>
                <w:t>https</w:t>
              </w:r>
              <w:r w:rsidR="009C2C49" w:rsidRPr="003B3694">
                <w:rPr>
                  <w:rStyle w:val="Hyperlink"/>
                  <w:rFonts w:ascii="Verdana" w:hAnsi="Verdana" w:cstheme="minorHAnsi"/>
                  <w:sz w:val="18"/>
                  <w:szCs w:val="18"/>
                  <w:u w:val="none"/>
                </w:rPr>
                <w:t>://www.gov.uk/government/publications/exam-system-contingency-plan-england-wales-and-northern-ireland/what-schools-and-colleges-should-do-if-exams-or-other-assessments-are-seriously-disrupted</w:t>
              </w:r>
            </w:hyperlink>
            <w:r w:rsidR="009C2C49" w:rsidRPr="003B3694">
              <w:rPr>
                <w:rFonts w:ascii="Verdana" w:hAnsi="Verdana" w:cstheme="minorHAnsi"/>
                <w:sz w:val="18"/>
                <w:szCs w:val="18"/>
              </w:rPr>
              <w:t xml:space="preserve"> </w:t>
            </w:r>
          </w:p>
          <w:p w14:paraId="4F00FAAB" w14:textId="025D67D6" w:rsidR="00F30A85" w:rsidRPr="003B3694" w:rsidRDefault="00F30A85" w:rsidP="00560F06">
            <w:pPr>
              <w:pStyle w:val="ecxmsonormal"/>
              <w:spacing w:after="80"/>
              <w:jc w:val="both"/>
              <w:rPr>
                <w:rFonts w:ascii="Verdana" w:hAnsi="Verdana" w:cstheme="minorHAnsi"/>
                <w:sz w:val="18"/>
                <w:szCs w:val="18"/>
              </w:rPr>
            </w:pPr>
            <w:r w:rsidRPr="003B3694">
              <w:rPr>
                <w:rFonts w:ascii="Verdana" w:hAnsi="Verdana" w:cstheme="minorHAnsi"/>
                <w:sz w:val="18"/>
                <w:szCs w:val="18"/>
              </w:rPr>
              <w:t xml:space="preserve">15.2 In addition, awarding bodies have their own well-established contingency plans in place to respond to disruptions. It is important that exams officers who are facing disruption liaise directly with the relevant awarding body/bodies. </w:t>
            </w:r>
          </w:p>
          <w:p w14:paraId="64089299" w14:textId="6C1721BB" w:rsidR="00E815D4" w:rsidRPr="003B3694" w:rsidRDefault="00F30A85" w:rsidP="00560F06">
            <w:pPr>
              <w:pStyle w:val="ecxmsonormal"/>
              <w:spacing w:after="80"/>
              <w:jc w:val="both"/>
              <w:rPr>
                <w:rFonts w:ascii="Verdana" w:hAnsi="Verdana" w:cstheme="minorHAnsi"/>
                <w:sz w:val="18"/>
                <w:szCs w:val="18"/>
              </w:rPr>
            </w:pPr>
            <w:r w:rsidRPr="003B3694">
              <w:rPr>
                <w:rFonts w:ascii="Verdana" w:hAnsi="Verdana" w:cstheme="minorHAnsi"/>
                <w:sz w:val="18"/>
                <w:szCs w:val="18"/>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738CA4CA" w14:textId="77777777" w:rsidR="00027864" w:rsidRPr="003B3694" w:rsidRDefault="00F30A85" w:rsidP="00E815D4">
            <w:pPr>
              <w:pStyle w:val="ecxmsonormal"/>
              <w:spacing w:after="80"/>
              <w:jc w:val="both"/>
              <w:rPr>
                <w:rFonts w:ascii="Verdana" w:hAnsi="Verdana" w:cstheme="minorHAnsi"/>
                <w:sz w:val="18"/>
                <w:szCs w:val="18"/>
              </w:rPr>
            </w:pPr>
            <w:r w:rsidRPr="003B3694">
              <w:rPr>
                <w:rFonts w:ascii="Verdana" w:hAnsi="Verdana" w:cstheme="minorHAnsi"/>
                <w:sz w:val="18"/>
                <w:szCs w:val="18"/>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r w:rsidR="003F2E67" w:rsidRPr="003B3694">
              <w:rPr>
                <w:rFonts w:ascii="Verdana" w:hAnsi="Verdana" w:cstheme="minorHAnsi"/>
                <w:sz w:val="18"/>
                <w:szCs w:val="18"/>
              </w:rPr>
              <w:t xml:space="preserve"> </w:t>
            </w:r>
            <w:bookmarkEnd w:id="47"/>
          </w:p>
          <w:p w14:paraId="22A77092" w14:textId="49E8658D" w:rsidR="00E815D4" w:rsidRPr="003B3694" w:rsidRDefault="00E815D4" w:rsidP="00E815D4">
            <w:pPr>
              <w:pStyle w:val="ecxmsonormal"/>
              <w:spacing w:after="80"/>
              <w:jc w:val="both"/>
              <w:rPr>
                <w:rFonts w:ascii="Verdana" w:hAnsi="Verdana" w:cstheme="minorHAnsi"/>
                <w:sz w:val="18"/>
                <w:szCs w:val="18"/>
              </w:rPr>
            </w:pPr>
            <w:proofErr w:type="gramStart"/>
            <w:r w:rsidRPr="003B3694">
              <w:rPr>
                <w:rFonts w:ascii="Verdana" w:hAnsi="Verdana" w:cs="Tahoma"/>
                <w:sz w:val="18"/>
                <w:szCs w:val="18"/>
              </w:rPr>
              <w:t>15.5  The</w:t>
            </w:r>
            <w:proofErr w:type="gramEnd"/>
            <w:r w:rsidRPr="003B3694">
              <w:rPr>
                <w:rFonts w:ascii="Verdana" w:hAnsi="Verdana" w:cs="Tahoma"/>
                <w:sz w:val="18"/>
                <w:szCs w:val="18"/>
              </w:rPr>
              <w:t xml:space="preserve"> awarding bodies will designate a ‘contingency day’ for examinations, summer 2021. This is consistent with the qualification regulators’ document Exam system contingency plan: England, Wales and Northern Ireland: </w:t>
            </w:r>
            <w:hyperlink r:id="rId24" w:history="1">
              <w:r w:rsidRPr="003B3694">
                <w:rPr>
                  <w:rStyle w:val="Hyperlink"/>
                  <w:rFonts w:ascii="Verdana" w:hAnsi="Verdana" w:cstheme="minorHAnsi"/>
                  <w:sz w:val="18"/>
                  <w:szCs w:val="18"/>
                  <w:u w:val="none"/>
                </w:rPr>
                <w:t>https://www.gov.uk/government/publications/exam-system-contingency-plan-england-wales-and-northern-ireland</w:t>
              </w:r>
            </w:hyperlink>
            <w:r w:rsidRPr="003B3694">
              <w:rPr>
                <w:rFonts w:ascii="Verdana" w:hAnsi="Verdana" w:cstheme="minorHAnsi"/>
                <w:sz w:val="18"/>
                <w:szCs w:val="18"/>
              </w:rPr>
              <w:t xml:space="preserve"> </w:t>
            </w:r>
          </w:p>
          <w:p w14:paraId="4AEE9EE8" w14:textId="77777777" w:rsidR="00027864" w:rsidRPr="003B3694" w:rsidRDefault="00E815D4" w:rsidP="00027864">
            <w:pPr>
              <w:pStyle w:val="ecxmsonormal"/>
              <w:spacing w:after="80"/>
              <w:jc w:val="both"/>
              <w:rPr>
                <w:rFonts w:ascii="Tahoma" w:hAnsi="Tahoma" w:cs="Tahoma"/>
                <w:sz w:val="20"/>
                <w:szCs w:val="20"/>
              </w:rPr>
            </w:pPr>
            <w:r w:rsidRPr="003B3694">
              <w:rPr>
                <w:rFonts w:ascii="Tahoma" w:hAnsi="Tahoma" w:cs="Tahoma"/>
                <w:sz w:val="20"/>
                <w:szCs w:val="20"/>
              </w:rPr>
              <w:t xml:space="preserve">The designation of a ‘contingency day’ within the common examination timetable is in the event of national or significant local disruption to examinations. It is part of the awarding bodies’ standard contingency planning for examinations. </w:t>
            </w:r>
          </w:p>
          <w:p w14:paraId="47664F9E" w14:textId="77777777" w:rsidR="00027864" w:rsidRPr="003B3694" w:rsidRDefault="00027864" w:rsidP="00027864">
            <w:pPr>
              <w:pStyle w:val="ecxmsonormal"/>
              <w:spacing w:after="80"/>
              <w:jc w:val="both"/>
              <w:rPr>
                <w:rFonts w:ascii="Tahoma" w:hAnsi="Tahoma" w:cs="Tahoma"/>
                <w:sz w:val="20"/>
                <w:szCs w:val="20"/>
              </w:rPr>
            </w:pPr>
            <w:r w:rsidRPr="003B3694">
              <w:rPr>
                <w:rFonts w:ascii="Tahoma" w:hAnsi="Tahoma" w:cs="Tahoma"/>
                <w:sz w:val="20"/>
                <w:szCs w:val="20"/>
              </w:rPr>
              <w:t>I</w:t>
            </w:r>
            <w:r w:rsidR="00E815D4" w:rsidRPr="003B3694">
              <w:rPr>
                <w:rFonts w:ascii="Tahoma" w:hAnsi="Tahoma" w:cs="Tahoma"/>
                <w:sz w:val="20"/>
                <w:szCs w:val="20"/>
              </w:rPr>
              <w:t xml:space="preserve">n the event of national disruption to a day of examinations in summer 2021, the awarding bodies will liaise with the qualification regulators and government departments to agree the most appropriate option for managing the impact. As a last resort the affected examinations will be rescheduled. Although every effort would be taken to keep the impact to </w:t>
            </w:r>
            <w:r w:rsidR="00E815D4" w:rsidRPr="003B3694">
              <w:rPr>
                <w:rFonts w:ascii="Tahoma" w:hAnsi="Tahoma" w:cs="Tahoma"/>
                <w:sz w:val="20"/>
                <w:szCs w:val="20"/>
              </w:rPr>
              <w:lastRenderedPageBreak/>
              <w:t xml:space="preserve">a minimum, it is possible that there could be more than one timetable date affected following the disruption, up to and including the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 </w:t>
            </w:r>
          </w:p>
          <w:p w14:paraId="1952C4B4" w14:textId="4FA19430" w:rsidR="00E815D4" w:rsidRPr="003B3694" w:rsidRDefault="00E815D4" w:rsidP="00027864">
            <w:pPr>
              <w:pStyle w:val="ecxmsonormal"/>
              <w:spacing w:after="80"/>
              <w:jc w:val="both"/>
              <w:rPr>
                <w:rFonts w:ascii="Verdana" w:hAnsi="Verdana" w:cstheme="minorHAnsi"/>
                <w:sz w:val="18"/>
                <w:szCs w:val="18"/>
              </w:rPr>
            </w:pPr>
            <w:r w:rsidRPr="003B3694">
              <w:rPr>
                <w:rFonts w:ascii="Tahoma" w:hAnsi="Tahoma" w:cs="Tahoma"/>
                <w:sz w:val="20"/>
                <w:szCs w:val="2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 </w:t>
            </w:r>
          </w:p>
        </w:tc>
      </w:tr>
    </w:tbl>
    <w:p w14:paraId="5398A519" w14:textId="4E1B003E" w:rsidR="003F2E67" w:rsidRPr="00E90D7E" w:rsidRDefault="00B83C44" w:rsidP="00B83C44">
      <w:pPr>
        <w:pStyle w:val="ecxmsonormal"/>
        <w:spacing w:before="120" w:after="120" w:line="276" w:lineRule="auto"/>
        <w:rPr>
          <w:rFonts w:ascii="Rockwell" w:hAnsi="Rockwell" w:cstheme="minorHAnsi"/>
          <w:bCs/>
          <w:sz w:val="18"/>
          <w:szCs w:val="18"/>
        </w:rPr>
      </w:pPr>
      <w:bookmarkStart w:id="48" w:name="_Hlk529128832"/>
      <w:r w:rsidRPr="003B3694">
        <w:rPr>
          <w:rFonts w:ascii="Rockwell" w:hAnsi="Rockwell" w:cstheme="minorHAnsi"/>
          <w:sz w:val="18"/>
          <w:szCs w:val="18"/>
        </w:rPr>
        <w:lastRenderedPageBreak/>
        <w:t>(</w:t>
      </w:r>
      <w:r w:rsidR="007D3FBE" w:rsidRPr="003B3694">
        <w:rPr>
          <w:rFonts w:ascii="Verdana" w:hAnsi="Verdana" w:cstheme="minorHAnsi"/>
          <w:sz w:val="16"/>
          <w:szCs w:val="16"/>
        </w:rPr>
        <w:t xml:space="preserve">JCQ guidance </w:t>
      </w:r>
      <w:r w:rsidRPr="003B3694">
        <w:rPr>
          <w:rFonts w:ascii="Verdana" w:hAnsi="Verdana" w:cstheme="minorHAnsi"/>
          <w:sz w:val="16"/>
          <w:szCs w:val="16"/>
        </w:rPr>
        <w:t xml:space="preserve">above </w:t>
      </w:r>
      <w:r w:rsidR="007D3FBE" w:rsidRPr="003B3694">
        <w:rPr>
          <w:rFonts w:ascii="Verdana" w:hAnsi="Verdana" w:cstheme="minorHAnsi"/>
          <w:sz w:val="16"/>
          <w:szCs w:val="16"/>
        </w:rPr>
        <w:t xml:space="preserve">taken directly from Instructions for </w:t>
      </w:r>
      <w:r w:rsidR="009C2C49" w:rsidRPr="003B3694">
        <w:rPr>
          <w:rFonts w:ascii="Verdana" w:hAnsi="Verdana" w:cstheme="minorHAnsi"/>
          <w:sz w:val="16"/>
          <w:szCs w:val="16"/>
        </w:rPr>
        <w:t>C</w:t>
      </w:r>
      <w:r w:rsidR="007D3FBE" w:rsidRPr="003B3694">
        <w:rPr>
          <w:rFonts w:ascii="Verdana" w:hAnsi="Verdana" w:cstheme="minorHAnsi"/>
          <w:sz w:val="16"/>
          <w:szCs w:val="16"/>
        </w:rPr>
        <w:t xml:space="preserve">onducting </w:t>
      </w:r>
      <w:r w:rsidR="009C2C49" w:rsidRPr="003B3694">
        <w:rPr>
          <w:rFonts w:ascii="Verdana" w:hAnsi="Verdana" w:cstheme="minorHAnsi"/>
          <w:sz w:val="16"/>
          <w:szCs w:val="16"/>
        </w:rPr>
        <w:t>E</w:t>
      </w:r>
      <w:r w:rsidR="007D3FBE" w:rsidRPr="003B3694">
        <w:rPr>
          <w:rFonts w:ascii="Verdana" w:hAnsi="Verdana" w:cstheme="minorHAnsi"/>
          <w:sz w:val="16"/>
          <w:szCs w:val="16"/>
        </w:rPr>
        <w:t>xaminations</w:t>
      </w:r>
      <w:r w:rsidR="009C2C49" w:rsidRPr="00E90D7E">
        <w:rPr>
          <w:rFonts w:ascii="Verdana" w:hAnsi="Verdana" w:cstheme="minorHAnsi"/>
          <w:sz w:val="16"/>
          <w:szCs w:val="16"/>
        </w:rPr>
        <w:t xml:space="preserve"> </w:t>
      </w:r>
      <w:r w:rsidR="009A38D9" w:rsidRPr="003B3694">
        <w:rPr>
          <w:rFonts w:ascii="Verdana" w:hAnsi="Verdana" w:cstheme="minorHAnsi"/>
          <w:sz w:val="16"/>
          <w:szCs w:val="16"/>
        </w:rPr>
        <w:t>2020-2021</w:t>
      </w:r>
      <w:r w:rsidRPr="00E90D7E">
        <w:rPr>
          <w:rFonts w:ascii="Verdana" w:hAnsi="Verdana" w:cstheme="minorHAnsi"/>
          <w:sz w:val="16"/>
          <w:szCs w:val="16"/>
        </w:rPr>
        <w:t xml:space="preserve"> </w:t>
      </w:r>
      <w:hyperlink r:id="rId25" w:history="1">
        <w:r w:rsidRPr="00E90D7E">
          <w:rPr>
            <w:rStyle w:val="Hyperlink"/>
            <w:rFonts w:ascii="Verdana" w:hAnsi="Verdana" w:cstheme="minorHAnsi"/>
            <w:sz w:val="16"/>
            <w:szCs w:val="16"/>
            <w:u w:val="none"/>
          </w:rPr>
          <w:t>http://www.jcq.org.uk/exams-office/ice---instructions-for-conducting-examinations</w:t>
        </w:r>
      </w:hyperlink>
      <w:r w:rsidR="007D3FBE" w:rsidRPr="00E90D7E">
        <w:rPr>
          <w:rFonts w:ascii="Verdana" w:hAnsi="Verdana" w:cstheme="minorHAnsi"/>
          <w:color w:val="002060"/>
          <w:sz w:val="16"/>
          <w:szCs w:val="16"/>
        </w:rPr>
        <w:t xml:space="preserve">, </w:t>
      </w:r>
      <w:r w:rsidR="009C2C49" w:rsidRPr="00E90D7E">
        <w:rPr>
          <w:rFonts w:ascii="Verdana" w:hAnsi="Verdana" w:cstheme="minorHAnsi"/>
          <w:sz w:val="16"/>
          <w:szCs w:val="16"/>
        </w:rPr>
        <w:t xml:space="preserve">section 15, </w:t>
      </w:r>
      <w:r w:rsidR="009C2C49" w:rsidRPr="00E90D7E">
        <w:rPr>
          <w:rFonts w:ascii="Verdana" w:hAnsi="Verdana" w:cstheme="minorHAnsi"/>
          <w:bCs/>
          <w:sz w:val="16"/>
          <w:szCs w:val="16"/>
        </w:rPr>
        <w:t>Contingency planning</w:t>
      </w:r>
      <w:bookmarkEnd w:id="48"/>
      <w:r w:rsidR="009A38D9" w:rsidRPr="00E90D7E">
        <w:rPr>
          <w:rFonts w:ascii="Rockwell" w:hAnsi="Rockwell" w:cstheme="minorHAnsi"/>
          <w:bCs/>
          <w:sz w:val="18"/>
          <w:szCs w:val="18"/>
        </w:rPr>
        <w:t>)</w:t>
      </w:r>
    </w:p>
    <w:p w14:paraId="70BCBF05" w14:textId="4619D839" w:rsidR="003F2E67" w:rsidRPr="00E90D7E" w:rsidRDefault="003F2E67" w:rsidP="00D3580D">
      <w:pPr>
        <w:tabs>
          <w:tab w:val="left" w:pos="6630"/>
        </w:tabs>
        <w:spacing w:before="240" w:after="120" w:line="276" w:lineRule="auto"/>
        <w:rPr>
          <w:rFonts w:ascii="Verdana" w:hAnsi="Verdana" w:cstheme="minorHAnsi"/>
          <w:iCs/>
          <w:sz w:val="18"/>
          <w:szCs w:val="18"/>
        </w:rPr>
      </w:pPr>
      <w:r w:rsidRPr="00E90D7E">
        <w:rPr>
          <w:rFonts w:ascii="Verdana" w:hAnsi="Verdana" w:cstheme="minorHAnsi"/>
          <w:iCs/>
          <w:sz w:val="18"/>
          <w:szCs w:val="18"/>
        </w:rPr>
        <w:t>JCQ Joint Contingency Plan</w:t>
      </w:r>
      <w:r w:rsidR="00A1534F" w:rsidRPr="00E90D7E">
        <w:rPr>
          <w:rFonts w:ascii="Verdana" w:hAnsi="Verdana" w:cstheme="minorHAnsi"/>
          <w:iCs/>
          <w:sz w:val="18"/>
          <w:szCs w:val="18"/>
        </w:rPr>
        <w:t xml:space="preserve"> </w:t>
      </w:r>
      <w:hyperlink r:id="rId26" w:history="1">
        <w:r w:rsidR="00DD64EC" w:rsidRPr="00DD64EC">
          <w:rPr>
            <w:rStyle w:val="Hyperlink"/>
            <w:rFonts w:ascii="Verdana" w:hAnsi="Verdana" w:cstheme="minorHAnsi"/>
            <w:iCs/>
            <w:sz w:val="18"/>
            <w:szCs w:val="18"/>
            <w:u w:val="none"/>
          </w:rPr>
          <w:t>www.jcq.org.uk/exams-office/other-documents</w:t>
        </w:r>
      </w:hyperlink>
      <w:r w:rsidR="00A1534F" w:rsidRPr="00E90D7E">
        <w:rPr>
          <w:rFonts w:ascii="Verdana" w:hAnsi="Verdana" w:cstheme="minorHAnsi"/>
          <w:iCs/>
          <w:sz w:val="18"/>
          <w:szCs w:val="18"/>
        </w:rPr>
        <w:t xml:space="preserve"> </w:t>
      </w:r>
    </w:p>
    <w:p w14:paraId="767C22A5" w14:textId="7AE6AC1D" w:rsidR="007D3FBE" w:rsidRPr="00E90D7E" w:rsidRDefault="007D3FBE" w:rsidP="00B83C44">
      <w:pPr>
        <w:tabs>
          <w:tab w:val="left" w:pos="6630"/>
        </w:tabs>
        <w:spacing w:before="120" w:after="120" w:line="276" w:lineRule="auto"/>
        <w:rPr>
          <w:rFonts w:ascii="Verdana" w:hAnsi="Verdana" w:cstheme="minorHAnsi"/>
          <w:iCs/>
          <w:sz w:val="18"/>
          <w:szCs w:val="18"/>
        </w:rPr>
      </w:pPr>
      <w:r w:rsidRPr="00E90D7E">
        <w:rPr>
          <w:rFonts w:ascii="Verdana" w:hAnsi="Verdana" w:cstheme="minorHAnsi"/>
          <w:iCs/>
          <w:sz w:val="18"/>
          <w:szCs w:val="18"/>
        </w:rPr>
        <w:t xml:space="preserve">General </w:t>
      </w:r>
      <w:r w:rsidR="00E85E98" w:rsidRPr="00E90D7E">
        <w:rPr>
          <w:rFonts w:ascii="Verdana" w:hAnsi="Verdana" w:cstheme="minorHAnsi"/>
          <w:iCs/>
          <w:sz w:val="18"/>
          <w:szCs w:val="18"/>
        </w:rPr>
        <w:t>R</w:t>
      </w:r>
      <w:r w:rsidRPr="00E90D7E">
        <w:rPr>
          <w:rFonts w:ascii="Verdana" w:hAnsi="Verdana" w:cstheme="minorHAnsi"/>
          <w:iCs/>
          <w:sz w:val="18"/>
          <w:szCs w:val="18"/>
        </w:rPr>
        <w:t xml:space="preserve">egulations for </w:t>
      </w:r>
      <w:r w:rsidR="00E85E98" w:rsidRPr="00E90D7E">
        <w:rPr>
          <w:rFonts w:ascii="Verdana" w:hAnsi="Verdana" w:cstheme="minorHAnsi"/>
          <w:iCs/>
          <w:sz w:val="18"/>
          <w:szCs w:val="18"/>
        </w:rPr>
        <w:t>A</w:t>
      </w:r>
      <w:r w:rsidRPr="00E90D7E">
        <w:rPr>
          <w:rFonts w:ascii="Verdana" w:hAnsi="Verdana" w:cstheme="minorHAnsi"/>
          <w:iCs/>
          <w:sz w:val="18"/>
          <w:szCs w:val="18"/>
        </w:rPr>
        <w:t xml:space="preserve">pproved </w:t>
      </w:r>
      <w:r w:rsidR="00E85E98" w:rsidRPr="00DD64EC">
        <w:rPr>
          <w:rFonts w:ascii="Verdana" w:hAnsi="Verdana" w:cstheme="minorHAnsi"/>
          <w:iCs/>
          <w:sz w:val="18"/>
          <w:szCs w:val="18"/>
        </w:rPr>
        <w:t>C</w:t>
      </w:r>
      <w:r w:rsidRPr="00DD64EC">
        <w:rPr>
          <w:rFonts w:ascii="Verdana" w:hAnsi="Verdana" w:cstheme="minorHAnsi"/>
          <w:iCs/>
          <w:sz w:val="18"/>
          <w:szCs w:val="18"/>
        </w:rPr>
        <w:t>entres</w:t>
      </w:r>
      <w:r w:rsidR="00E85E98" w:rsidRPr="00DD64EC">
        <w:rPr>
          <w:rFonts w:ascii="Verdana" w:hAnsi="Verdana" w:cstheme="minorHAnsi"/>
          <w:iCs/>
          <w:sz w:val="18"/>
          <w:szCs w:val="18"/>
        </w:rPr>
        <w:t xml:space="preserve"> </w:t>
      </w:r>
      <w:hyperlink r:id="rId27" w:history="1">
        <w:r w:rsidR="00DD64EC" w:rsidRPr="00DD64EC">
          <w:rPr>
            <w:rStyle w:val="Hyperlink"/>
            <w:rFonts w:ascii="Verdana" w:hAnsi="Verdana" w:cstheme="minorHAnsi"/>
            <w:iCs/>
            <w:sz w:val="18"/>
            <w:szCs w:val="18"/>
            <w:u w:val="none"/>
          </w:rPr>
          <w:t>www.jcq.org.uk/exams-office/general-regulations</w:t>
        </w:r>
      </w:hyperlink>
      <w:r w:rsidRPr="00E90D7E">
        <w:rPr>
          <w:rFonts w:ascii="Verdana" w:hAnsi="Verdana" w:cstheme="minorHAnsi"/>
          <w:iCs/>
          <w:sz w:val="18"/>
          <w:szCs w:val="18"/>
        </w:rPr>
        <w:t xml:space="preserve"> </w:t>
      </w:r>
    </w:p>
    <w:p w14:paraId="123DA92D" w14:textId="6BF6B811" w:rsidR="003F2E67" w:rsidRPr="00DD64EC" w:rsidRDefault="007D3FBE" w:rsidP="00B83C44">
      <w:pPr>
        <w:tabs>
          <w:tab w:val="left" w:pos="6630"/>
        </w:tabs>
        <w:spacing w:after="120" w:line="276" w:lineRule="auto"/>
        <w:rPr>
          <w:rFonts w:ascii="Verdana" w:hAnsi="Verdana" w:cstheme="minorHAnsi"/>
          <w:iCs/>
          <w:sz w:val="18"/>
          <w:szCs w:val="18"/>
        </w:rPr>
      </w:pPr>
      <w:bookmarkStart w:id="49" w:name="_Hlk529129069"/>
      <w:r w:rsidRPr="00E90D7E">
        <w:rPr>
          <w:rFonts w:ascii="Verdana" w:hAnsi="Verdana" w:cstheme="minorHAnsi"/>
          <w:iCs/>
          <w:sz w:val="18"/>
          <w:szCs w:val="18"/>
        </w:rPr>
        <w:t xml:space="preserve">Guidance </w:t>
      </w:r>
      <w:r w:rsidR="003F2E67" w:rsidRPr="00E90D7E">
        <w:rPr>
          <w:rFonts w:ascii="Verdana" w:hAnsi="Verdana" w:cstheme="minorHAnsi"/>
          <w:iCs/>
          <w:sz w:val="18"/>
          <w:szCs w:val="18"/>
        </w:rPr>
        <w:t xml:space="preserve">notes </w:t>
      </w:r>
      <w:r w:rsidRPr="00E90D7E">
        <w:rPr>
          <w:rFonts w:ascii="Verdana" w:hAnsi="Verdana" w:cstheme="minorHAnsi"/>
          <w:iCs/>
          <w:sz w:val="18"/>
          <w:szCs w:val="18"/>
        </w:rPr>
        <w:t xml:space="preserve">on </w:t>
      </w:r>
      <w:r w:rsidR="003F2E67" w:rsidRPr="00E90D7E">
        <w:rPr>
          <w:rFonts w:ascii="Verdana" w:hAnsi="Verdana" w:cstheme="minorHAnsi"/>
          <w:iCs/>
          <w:sz w:val="18"/>
          <w:szCs w:val="18"/>
        </w:rPr>
        <w:t>a</w:t>
      </w:r>
      <w:r w:rsidRPr="00E90D7E">
        <w:rPr>
          <w:rFonts w:ascii="Verdana" w:hAnsi="Verdana" w:cstheme="minorHAnsi"/>
          <w:iCs/>
          <w:sz w:val="18"/>
          <w:szCs w:val="18"/>
        </w:rPr>
        <w:t xml:space="preserve">lternative </w:t>
      </w:r>
      <w:r w:rsidR="003F2E67" w:rsidRPr="00E90D7E">
        <w:rPr>
          <w:rFonts w:ascii="Verdana" w:hAnsi="Verdana" w:cstheme="minorHAnsi"/>
          <w:iCs/>
          <w:sz w:val="18"/>
          <w:szCs w:val="18"/>
        </w:rPr>
        <w:t>s</w:t>
      </w:r>
      <w:r w:rsidRPr="00E90D7E">
        <w:rPr>
          <w:rFonts w:ascii="Verdana" w:hAnsi="Verdana" w:cstheme="minorHAnsi"/>
          <w:iCs/>
          <w:sz w:val="18"/>
          <w:szCs w:val="18"/>
        </w:rPr>
        <w:t xml:space="preserve">ite </w:t>
      </w:r>
      <w:r w:rsidRPr="00DD64EC">
        <w:rPr>
          <w:rFonts w:ascii="Verdana" w:hAnsi="Verdana" w:cstheme="minorHAnsi"/>
          <w:iCs/>
          <w:sz w:val="18"/>
          <w:szCs w:val="18"/>
        </w:rPr>
        <w:t xml:space="preserve">arrangements </w:t>
      </w:r>
      <w:hyperlink r:id="rId28" w:history="1">
        <w:r w:rsidR="00DD64EC" w:rsidRPr="00DD64EC">
          <w:rPr>
            <w:rStyle w:val="Hyperlink"/>
            <w:rFonts w:ascii="Verdana" w:hAnsi="Verdana" w:cstheme="minorHAnsi"/>
            <w:iCs/>
            <w:sz w:val="18"/>
            <w:szCs w:val="18"/>
            <w:u w:val="none"/>
          </w:rPr>
          <w:t>www.jcq.org.uk/exams-office/online-forms</w:t>
        </w:r>
      </w:hyperlink>
      <w:r w:rsidR="003F2E67" w:rsidRPr="00DD64EC">
        <w:rPr>
          <w:rFonts w:ascii="Verdana" w:hAnsi="Verdana" w:cstheme="minorHAnsi"/>
          <w:iCs/>
          <w:sz w:val="18"/>
          <w:szCs w:val="18"/>
        </w:rPr>
        <w:t xml:space="preserve"> </w:t>
      </w:r>
    </w:p>
    <w:p w14:paraId="44AF549E" w14:textId="3C80BB5D" w:rsidR="00D35605" w:rsidRPr="00DD64EC" w:rsidRDefault="003F2E67" w:rsidP="00B83C44">
      <w:pPr>
        <w:tabs>
          <w:tab w:val="left" w:pos="6630"/>
        </w:tabs>
        <w:spacing w:after="120" w:line="276" w:lineRule="auto"/>
        <w:rPr>
          <w:rFonts w:ascii="Verdana" w:hAnsi="Verdana" w:cstheme="minorHAnsi"/>
          <w:iCs/>
          <w:sz w:val="18"/>
          <w:szCs w:val="18"/>
        </w:rPr>
      </w:pPr>
      <w:r w:rsidRPr="00E90D7E">
        <w:rPr>
          <w:rFonts w:ascii="Verdana" w:hAnsi="Verdana" w:cstheme="minorHAnsi"/>
          <w:iCs/>
          <w:sz w:val="18"/>
          <w:szCs w:val="18"/>
        </w:rPr>
        <w:t xml:space="preserve">Guidance notes </w:t>
      </w:r>
      <w:r w:rsidR="00DD64EC">
        <w:rPr>
          <w:rFonts w:ascii="Verdana" w:hAnsi="Verdana" w:cstheme="minorHAnsi"/>
          <w:iCs/>
          <w:sz w:val="18"/>
          <w:szCs w:val="18"/>
        </w:rPr>
        <w:t>for</w:t>
      </w:r>
      <w:r w:rsidRPr="00E90D7E">
        <w:rPr>
          <w:rFonts w:ascii="Verdana" w:hAnsi="Verdana" w:cstheme="minorHAnsi"/>
          <w:iCs/>
          <w:sz w:val="18"/>
          <w:szCs w:val="18"/>
        </w:rPr>
        <w:t xml:space="preserve"> t</w:t>
      </w:r>
      <w:r w:rsidR="00D35605" w:rsidRPr="00E90D7E">
        <w:rPr>
          <w:rFonts w:ascii="Verdana" w:hAnsi="Verdana" w:cstheme="minorHAnsi"/>
          <w:iCs/>
          <w:sz w:val="18"/>
          <w:szCs w:val="18"/>
        </w:rPr>
        <w:t xml:space="preserve">ransferred </w:t>
      </w:r>
      <w:r w:rsidRPr="00DD64EC">
        <w:rPr>
          <w:rFonts w:ascii="Verdana" w:hAnsi="Verdana" w:cstheme="minorHAnsi"/>
          <w:iCs/>
          <w:sz w:val="18"/>
          <w:szCs w:val="18"/>
        </w:rPr>
        <w:t>c</w:t>
      </w:r>
      <w:r w:rsidR="00D35605" w:rsidRPr="00DD64EC">
        <w:rPr>
          <w:rFonts w:ascii="Verdana" w:hAnsi="Verdana" w:cstheme="minorHAnsi"/>
          <w:iCs/>
          <w:sz w:val="18"/>
          <w:szCs w:val="18"/>
        </w:rPr>
        <w:t>andidate</w:t>
      </w:r>
      <w:r w:rsidRPr="00DD64EC">
        <w:rPr>
          <w:rFonts w:ascii="Verdana" w:hAnsi="Verdana" w:cstheme="minorHAnsi"/>
          <w:iCs/>
          <w:sz w:val="18"/>
          <w:szCs w:val="18"/>
        </w:rPr>
        <w:t>s</w:t>
      </w:r>
      <w:r w:rsidR="00D35605" w:rsidRPr="00DD64EC">
        <w:rPr>
          <w:rFonts w:ascii="Verdana" w:hAnsi="Verdana" w:cstheme="minorHAnsi"/>
          <w:iCs/>
          <w:sz w:val="18"/>
          <w:szCs w:val="18"/>
        </w:rPr>
        <w:t xml:space="preserve"> </w:t>
      </w:r>
      <w:hyperlink r:id="rId29" w:history="1">
        <w:r w:rsidR="00DD64EC" w:rsidRPr="00DD64EC">
          <w:rPr>
            <w:rStyle w:val="Hyperlink"/>
            <w:rFonts w:ascii="Verdana" w:hAnsi="Verdana" w:cstheme="minorHAnsi"/>
            <w:iCs/>
            <w:sz w:val="18"/>
            <w:szCs w:val="18"/>
            <w:u w:val="none"/>
          </w:rPr>
          <w:t>www.jcq.org.uk/exams-office/online-forms</w:t>
        </w:r>
      </w:hyperlink>
      <w:r w:rsidRPr="00DD64EC">
        <w:rPr>
          <w:rFonts w:ascii="Verdana" w:hAnsi="Verdana" w:cstheme="minorHAnsi"/>
          <w:iCs/>
          <w:sz w:val="18"/>
          <w:szCs w:val="18"/>
        </w:rPr>
        <w:t xml:space="preserve"> </w:t>
      </w:r>
    </w:p>
    <w:bookmarkEnd w:id="49"/>
    <w:p w14:paraId="69A3B97B" w14:textId="2627F32D" w:rsidR="007D3FBE" w:rsidRPr="00DD64EC" w:rsidRDefault="007D3FBE" w:rsidP="00B83C44">
      <w:pPr>
        <w:tabs>
          <w:tab w:val="left" w:pos="6630"/>
        </w:tabs>
        <w:spacing w:after="120" w:line="276" w:lineRule="auto"/>
        <w:rPr>
          <w:rFonts w:ascii="Verdana" w:hAnsi="Verdana" w:cstheme="minorHAnsi"/>
          <w:iCs/>
          <w:sz w:val="18"/>
          <w:szCs w:val="18"/>
        </w:rPr>
      </w:pPr>
      <w:r w:rsidRPr="00DD64EC">
        <w:rPr>
          <w:rFonts w:ascii="Verdana" w:hAnsi="Verdana" w:cstheme="minorHAnsi"/>
          <w:iCs/>
          <w:sz w:val="18"/>
          <w:szCs w:val="18"/>
        </w:rPr>
        <w:t xml:space="preserve">Instructions for </w:t>
      </w:r>
      <w:r w:rsidR="00E85E98" w:rsidRPr="00DD64EC">
        <w:rPr>
          <w:rFonts w:ascii="Verdana" w:hAnsi="Verdana" w:cstheme="minorHAnsi"/>
          <w:iCs/>
          <w:sz w:val="18"/>
          <w:szCs w:val="18"/>
        </w:rPr>
        <w:t>C</w:t>
      </w:r>
      <w:r w:rsidRPr="00DD64EC">
        <w:rPr>
          <w:rFonts w:ascii="Verdana" w:hAnsi="Verdana" w:cstheme="minorHAnsi"/>
          <w:iCs/>
          <w:sz w:val="18"/>
          <w:szCs w:val="18"/>
        </w:rPr>
        <w:t xml:space="preserve">onducting </w:t>
      </w:r>
      <w:r w:rsidR="00E85E98" w:rsidRPr="00DD64EC">
        <w:rPr>
          <w:rFonts w:ascii="Verdana" w:hAnsi="Verdana" w:cstheme="minorHAnsi"/>
          <w:iCs/>
          <w:sz w:val="18"/>
          <w:szCs w:val="18"/>
        </w:rPr>
        <w:t>E</w:t>
      </w:r>
      <w:r w:rsidRPr="00DD64EC">
        <w:rPr>
          <w:rFonts w:ascii="Verdana" w:hAnsi="Verdana" w:cstheme="minorHAnsi"/>
          <w:iCs/>
          <w:sz w:val="18"/>
          <w:szCs w:val="18"/>
        </w:rPr>
        <w:t xml:space="preserve">xaminations </w:t>
      </w:r>
      <w:hyperlink r:id="rId30" w:history="1">
        <w:r w:rsidR="00DD64EC" w:rsidRPr="00DD64EC">
          <w:rPr>
            <w:rStyle w:val="Hyperlink"/>
            <w:rFonts w:ascii="Verdana" w:hAnsi="Verdana" w:cstheme="minorHAnsi"/>
            <w:iCs/>
            <w:sz w:val="18"/>
            <w:szCs w:val="18"/>
            <w:u w:val="none"/>
          </w:rPr>
          <w:t>www.jcq.org.uk/exams-office/ice---instructions-for-conducting-examinations</w:t>
        </w:r>
      </w:hyperlink>
      <w:r w:rsidRPr="00DD64EC">
        <w:rPr>
          <w:rFonts w:ascii="Verdana" w:hAnsi="Verdana" w:cstheme="minorHAnsi"/>
          <w:iCs/>
          <w:sz w:val="18"/>
          <w:szCs w:val="18"/>
        </w:rPr>
        <w:t xml:space="preserve">  </w:t>
      </w:r>
    </w:p>
    <w:p w14:paraId="6B3C3232" w14:textId="0AA51038" w:rsidR="004C2CDD" w:rsidRPr="004C2CDD" w:rsidRDefault="007D3FBE" w:rsidP="004C2CDD">
      <w:pPr>
        <w:tabs>
          <w:tab w:val="left" w:pos="6630"/>
        </w:tabs>
        <w:spacing w:after="120" w:line="276" w:lineRule="auto"/>
        <w:rPr>
          <w:rFonts w:cstheme="minorHAnsi"/>
          <w:i/>
          <w:sz w:val="18"/>
          <w:szCs w:val="18"/>
        </w:rPr>
      </w:pPr>
      <w:r w:rsidRPr="00DD64EC">
        <w:rPr>
          <w:rFonts w:ascii="Verdana" w:hAnsi="Verdana" w:cstheme="minorHAnsi"/>
          <w:iCs/>
          <w:sz w:val="18"/>
          <w:szCs w:val="18"/>
        </w:rPr>
        <w:t>A guide to the special consideration process</w:t>
      </w:r>
      <w:r w:rsidR="00E85E98" w:rsidRPr="00DD64EC">
        <w:rPr>
          <w:rFonts w:ascii="Verdana" w:hAnsi="Verdana" w:cstheme="minorHAnsi"/>
          <w:iCs/>
          <w:sz w:val="18"/>
          <w:szCs w:val="18"/>
        </w:rPr>
        <w:t xml:space="preserve"> </w:t>
      </w:r>
      <w:hyperlink r:id="rId31" w:history="1">
        <w:r w:rsidR="00DD64EC" w:rsidRPr="00DD64EC">
          <w:rPr>
            <w:rStyle w:val="Hyperlink"/>
            <w:rFonts w:ascii="Verdana" w:hAnsi="Verdana" w:cstheme="minorHAnsi"/>
            <w:iCs/>
            <w:sz w:val="18"/>
            <w:szCs w:val="18"/>
            <w:u w:val="none"/>
          </w:rPr>
          <w:t>www.jcq.org.uk/exams-office/access-arrangements-and-special-consideration/regulations-and-guidance</w:t>
        </w:r>
      </w:hyperlink>
      <w:bookmarkStart w:id="50" w:name="_Toc463856294"/>
      <w:bookmarkStart w:id="51" w:name="_Toc495480167"/>
      <w:bookmarkStart w:id="52" w:name="_Toc495841570"/>
      <w:bookmarkStart w:id="53" w:name="_Toc50066038"/>
    </w:p>
    <w:p w14:paraId="5AE47086" w14:textId="5A43846D" w:rsidR="007D3FBE" w:rsidRPr="00F45C4B" w:rsidRDefault="007D3FBE" w:rsidP="008F00B8">
      <w:pPr>
        <w:pStyle w:val="Headinglevel2"/>
        <w:spacing w:before="240"/>
        <w:rPr>
          <w:rFonts w:cstheme="minorHAnsi"/>
          <w:bCs/>
          <w:color w:val="auto"/>
        </w:rPr>
      </w:pPr>
      <w:r w:rsidRPr="001C1DE0">
        <w:rPr>
          <w:color w:val="auto"/>
        </w:rPr>
        <w:t>GOV</w:t>
      </w:r>
      <w:r w:rsidRPr="00F45C4B">
        <w:rPr>
          <w:color w:val="auto"/>
        </w:rPr>
        <w:t>.UK</w:t>
      </w:r>
      <w:bookmarkEnd w:id="50"/>
      <w:bookmarkEnd w:id="51"/>
      <w:bookmarkEnd w:id="52"/>
      <w:bookmarkEnd w:id="53"/>
    </w:p>
    <w:p w14:paraId="70BE8039" w14:textId="396AC317" w:rsidR="007D3FBE" w:rsidRPr="00D2538F" w:rsidRDefault="007D3FBE" w:rsidP="00B83C44">
      <w:pPr>
        <w:tabs>
          <w:tab w:val="left" w:pos="6630"/>
        </w:tabs>
        <w:spacing w:after="120" w:line="276" w:lineRule="auto"/>
        <w:rPr>
          <w:rFonts w:ascii="Verdana" w:hAnsi="Verdana" w:cstheme="minorHAnsi"/>
          <w:iCs/>
          <w:sz w:val="18"/>
          <w:szCs w:val="18"/>
        </w:rPr>
      </w:pPr>
      <w:r w:rsidRPr="00D2538F">
        <w:rPr>
          <w:rFonts w:ascii="Verdana" w:hAnsi="Verdana" w:cstheme="minorHAnsi"/>
          <w:iCs/>
          <w:sz w:val="18"/>
          <w:szCs w:val="18"/>
        </w:rPr>
        <w:t>Emergency planning and response: Severe weather; Exam disruption</w:t>
      </w:r>
      <w:r w:rsidR="003F2E67" w:rsidRPr="00D2538F">
        <w:rPr>
          <w:rFonts w:ascii="Verdana" w:hAnsi="Verdana" w:cstheme="minorHAnsi"/>
          <w:iCs/>
          <w:sz w:val="18"/>
          <w:szCs w:val="18"/>
        </w:rPr>
        <w:t xml:space="preserve"> </w:t>
      </w:r>
      <w:hyperlink r:id="rId32" w:history="1">
        <w:r w:rsidR="00D2538F" w:rsidRPr="00D2538F">
          <w:rPr>
            <w:rStyle w:val="Hyperlink"/>
            <w:rFonts w:ascii="Verdana" w:hAnsi="Verdana" w:cstheme="minorHAnsi"/>
            <w:bCs/>
            <w:iCs/>
            <w:sz w:val="18"/>
            <w:szCs w:val="18"/>
            <w:u w:val="none"/>
          </w:rPr>
          <w:t>www.gov.uk/guidance/emergencies-and-severe-weather-schools-and-early-years-settings</w:t>
        </w:r>
      </w:hyperlink>
    </w:p>
    <w:p w14:paraId="58A660A4" w14:textId="41D8B70A" w:rsidR="00F45C4B" w:rsidRPr="003B3694" w:rsidRDefault="00F45C4B" w:rsidP="00360235">
      <w:pPr>
        <w:rPr>
          <w:rFonts w:ascii="Verdana" w:hAnsi="Verdana"/>
          <w:color w:val="0B0C0C"/>
          <w:sz w:val="18"/>
          <w:szCs w:val="18"/>
        </w:rPr>
      </w:pPr>
      <w:r w:rsidRPr="003B3694">
        <w:rPr>
          <w:rFonts w:ascii="Verdana" w:hAnsi="Verdana"/>
          <w:color w:val="0B0C0C"/>
          <w:sz w:val="18"/>
          <w:szCs w:val="18"/>
          <w:bdr w:val="none" w:sz="0" w:space="0" w:color="auto" w:frame="1"/>
        </w:rPr>
        <w:t>Opening and closing local-authority-maintained schools</w:t>
      </w:r>
      <w:r w:rsidRPr="003B3694">
        <w:rPr>
          <w:rStyle w:val="apple-converted-space"/>
          <w:rFonts w:ascii="Verdana" w:hAnsi="Verdana" w:cs="Arial"/>
          <w:color w:val="0B0C0C"/>
          <w:sz w:val="18"/>
          <w:szCs w:val="18"/>
        </w:rPr>
        <w:t> </w:t>
      </w:r>
      <w:hyperlink r:id="rId33" w:history="1">
        <w:r w:rsidR="00D2538F" w:rsidRPr="003B3694">
          <w:rPr>
            <w:rStyle w:val="Hyperlink"/>
            <w:rFonts w:ascii="Verdana" w:hAnsi="Verdana" w:cs="Arial"/>
            <w:sz w:val="18"/>
            <w:szCs w:val="18"/>
            <w:u w:val="none"/>
          </w:rPr>
          <w:t>www.gov.uk/government/publications/school-organisation-maintained-schools</w:t>
        </w:r>
      </w:hyperlink>
      <w:r w:rsidR="00304DDF" w:rsidRPr="003B3694">
        <w:rPr>
          <w:rStyle w:val="apple-converted-space"/>
          <w:rFonts w:ascii="Verdana" w:hAnsi="Verdana" w:cs="Arial"/>
          <w:color w:val="0B0C0C"/>
          <w:sz w:val="18"/>
          <w:szCs w:val="18"/>
        </w:rPr>
        <w:t xml:space="preserve"> </w:t>
      </w:r>
    </w:p>
    <w:p w14:paraId="3BA21CB5" w14:textId="380DEBED" w:rsidR="007D3FBE" w:rsidRPr="003B3694" w:rsidRDefault="007D3FBE" w:rsidP="00B83C44">
      <w:pPr>
        <w:spacing w:after="120" w:line="276" w:lineRule="auto"/>
        <w:rPr>
          <w:rFonts w:ascii="Verdana" w:hAnsi="Verdana" w:cstheme="minorHAnsi"/>
          <w:iCs/>
          <w:sz w:val="18"/>
          <w:szCs w:val="18"/>
        </w:rPr>
      </w:pPr>
      <w:r w:rsidRPr="003B3694">
        <w:rPr>
          <w:rFonts w:ascii="Verdana" w:hAnsi="Verdana" w:cstheme="minorHAnsi"/>
          <w:iCs/>
          <w:sz w:val="18"/>
          <w:szCs w:val="18"/>
        </w:rPr>
        <w:t xml:space="preserve">Dispatch of exam scripts guide: Ensuring the service runs smoothly; Contingency planning </w:t>
      </w:r>
      <w:hyperlink r:id="rId34" w:history="1">
        <w:r w:rsidR="00E85E98" w:rsidRPr="003B3694">
          <w:rPr>
            <w:rStyle w:val="Hyperlink"/>
            <w:rFonts w:ascii="Verdana" w:hAnsi="Verdana" w:cstheme="minorHAnsi"/>
            <w:iCs/>
            <w:sz w:val="18"/>
            <w:szCs w:val="18"/>
            <w:u w:val="none"/>
          </w:rPr>
          <w:t>https://www.gov.uk/government/publications/dispatch-of-exam-scripts-yellow-label-service</w:t>
        </w:r>
      </w:hyperlink>
    </w:p>
    <w:p w14:paraId="34A50DF1" w14:textId="77777777" w:rsidR="007D3FBE" w:rsidRPr="003B3694" w:rsidRDefault="007D3FBE" w:rsidP="008F00B8">
      <w:pPr>
        <w:pStyle w:val="Headinglevel2"/>
        <w:spacing w:before="240"/>
        <w:rPr>
          <w:rStyle w:val="Hyperlink"/>
          <w:rFonts w:cstheme="minorHAnsi"/>
          <w:bCs/>
          <w:color w:val="auto"/>
          <w:u w:val="none"/>
        </w:rPr>
      </w:pPr>
      <w:bookmarkStart w:id="54" w:name="_Toc50066039"/>
      <w:r w:rsidRPr="003B3694">
        <w:rPr>
          <w:rStyle w:val="Hyperlink"/>
          <w:rFonts w:cstheme="minorHAnsi"/>
          <w:bCs/>
          <w:color w:val="auto"/>
          <w:u w:val="none"/>
        </w:rPr>
        <w:t>Wales</w:t>
      </w:r>
      <w:bookmarkEnd w:id="54"/>
    </w:p>
    <w:p w14:paraId="237AC11B" w14:textId="70E951B7" w:rsidR="007D3FBE" w:rsidRPr="003B3694" w:rsidRDefault="007D3FBE" w:rsidP="00B83C44">
      <w:pPr>
        <w:spacing w:after="120" w:line="276" w:lineRule="auto"/>
        <w:rPr>
          <w:rFonts w:ascii="Verdana" w:hAnsi="Verdana"/>
          <w:iCs/>
          <w:color w:val="0000FF" w:themeColor="hyperlink"/>
          <w:sz w:val="18"/>
          <w:szCs w:val="18"/>
        </w:rPr>
      </w:pPr>
      <w:r w:rsidRPr="003B3694">
        <w:rPr>
          <w:rFonts w:ascii="Verdana" w:hAnsi="Verdana"/>
          <w:iCs/>
          <w:sz w:val="18"/>
          <w:szCs w:val="18"/>
          <w:lang w:val="en"/>
        </w:rPr>
        <w:t xml:space="preserve">School closures – </w:t>
      </w:r>
      <w:r w:rsidR="00560F06" w:rsidRPr="003B3694">
        <w:rPr>
          <w:rFonts w:ascii="Verdana" w:hAnsi="Verdana"/>
          <w:iCs/>
          <w:sz w:val="18"/>
          <w:szCs w:val="18"/>
          <w:lang w:val="en"/>
        </w:rPr>
        <w:t>examinations</w:t>
      </w:r>
      <w:r w:rsidR="00E85E98" w:rsidRPr="003B3694">
        <w:rPr>
          <w:rFonts w:ascii="Verdana" w:hAnsi="Verdana"/>
          <w:iCs/>
          <w:sz w:val="18"/>
          <w:szCs w:val="18"/>
          <w:lang w:val="en"/>
        </w:rPr>
        <w:t xml:space="preserve"> </w:t>
      </w:r>
      <w:hyperlink r:id="rId35" w:history="1">
        <w:proofErr w:type="spellStart"/>
        <w:r w:rsidR="00560F06" w:rsidRPr="003B3694">
          <w:rPr>
            <w:rStyle w:val="Hyperlink"/>
            <w:rFonts w:ascii="Verdana" w:hAnsi="Verdana"/>
            <w:iCs/>
            <w:sz w:val="18"/>
            <w:szCs w:val="18"/>
            <w:u w:val="none"/>
          </w:rPr>
          <w:t>gov.wales</w:t>
        </w:r>
        <w:proofErr w:type="spellEnd"/>
        <w:r w:rsidR="00560F06" w:rsidRPr="003B3694">
          <w:rPr>
            <w:rStyle w:val="Hyperlink"/>
            <w:rFonts w:ascii="Verdana" w:hAnsi="Verdana"/>
            <w:iCs/>
            <w:sz w:val="18"/>
            <w:szCs w:val="18"/>
            <w:u w:val="none"/>
          </w:rPr>
          <w:t>/school-closures-examinations</w:t>
        </w:r>
      </w:hyperlink>
      <w:r w:rsidR="00560F06" w:rsidRPr="003B3694">
        <w:rPr>
          <w:rFonts w:ascii="Verdana" w:hAnsi="Verdana"/>
          <w:iCs/>
          <w:sz w:val="18"/>
          <w:szCs w:val="18"/>
        </w:rPr>
        <w:t xml:space="preserve"> </w:t>
      </w:r>
    </w:p>
    <w:p w14:paraId="3F5FCC79" w14:textId="7C7E4510" w:rsidR="00304DDF" w:rsidRPr="00E90D7E" w:rsidRDefault="00304DDF" w:rsidP="003D4182">
      <w:pPr>
        <w:rPr>
          <w:rFonts w:ascii="Verdana" w:hAnsi="Verdana"/>
          <w:color w:val="1F1F1F"/>
          <w:sz w:val="18"/>
          <w:szCs w:val="18"/>
        </w:rPr>
      </w:pPr>
      <w:r w:rsidRPr="003B3694">
        <w:rPr>
          <w:rFonts w:ascii="Verdana" w:hAnsi="Verdana"/>
          <w:color w:val="1F1F1F"/>
          <w:sz w:val="18"/>
          <w:szCs w:val="18"/>
        </w:rPr>
        <w:t xml:space="preserve">Opening schools in extremely bad weather </w:t>
      </w:r>
      <w:hyperlink r:id="rId36" w:history="1">
        <w:proofErr w:type="spellStart"/>
        <w:r w:rsidRPr="003B3694">
          <w:rPr>
            <w:rStyle w:val="Hyperlink"/>
            <w:rFonts w:ascii="Verdana" w:hAnsi="Verdana"/>
            <w:sz w:val="18"/>
            <w:szCs w:val="18"/>
            <w:u w:val="none"/>
          </w:rPr>
          <w:t>gov.wales</w:t>
        </w:r>
        <w:proofErr w:type="spellEnd"/>
        <w:r w:rsidRPr="003B3694">
          <w:rPr>
            <w:rStyle w:val="Hyperlink"/>
            <w:rFonts w:ascii="Verdana" w:hAnsi="Verdana"/>
            <w:sz w:val="18"/>
            <w:szCs w:val="18"/>
            <w:u w:val="none"/>
          </w:rPr>
          <w:t>/opening-schools-extremely-bad-weather-guidance-schools</w:t>
        </w:r>
      </w:hyperlink>
      <w:r w:rsidRPr="00E90D7E">
        <w:rPr>
          <w:rFonts w:ascii="Verdana" w:hAnsi="Verdana"/>
          <w:color w:val="1F1F1F"/>
          <w:sz w:val="18"/>
          <w:szCs w:val="18"/>
        </w:rPr>
        <w:t xml:space="preserve"> </w:t>
      </w:r>
    </w:p>
    <w:p w14:paraId="374EF204" w14:textId="77777777" w:rsidR="007D3FBE" w:rsidRPr="00E90D7E" w:rsidRDefault="007D3FBE" w:rsidP="008F00B8">
      <w:pPr>
        <w:pStyle w:val="Headinglevel2"/>
        <w:spacing w:before="240"/>
        <w:rPr>
          <w:bCs/>
        </w:rPr>
      </w:pPr>
      <w:bookmarkStart w:id="55" w:name="_Toc50066040"/>
      <w:r w:rsidRPr="00E90D7E">
        <w:rPr>
          <w:rStyle w:val="Hyperlink"/>
          <w:rFonts w:cstheme="minorHAnsi"/>
          <w:bCs/>
          <w:color w:val="auto"/>
          <w:u w:val="none"/>
        </w:rPr>
        <w:t>Northern Ireland</w:t>
      </w:r>
      <w:bookmarkEnd w:id="55"/>
    </w:p>
    <w:p w14:paraId="2E9C5B7C" w14:textId="3FE7C195" w:rsidR="007D3FBE" w:rsidRPr="00450BDA" w:rsidRDefault="007D3FBE" w:rsidP="00B83C44">
      <w:pPr>
        <w:spacing w:after="120" w:line="276" w:lineRule="auto"/>
        <w:rPr>
          <w:rFonts w:ascii="Verdana" w:hAnsi="Verdana"/>
          <w:iCs/>
          <w:sz w:val="18"/>
          <w:szCs w:val="18"/>
          <w:lang w:val="en"/>
        </w:rPr>
      </w:pPr>
      <w:r w:rsidRPr="00450BDA">
        <w:rPr>
          <w:rFonts w:ascii="Verdana" w:hAnsi="Verdana"/>
          <w:iCs/>
          <w:sz w:val="18"/>
          <w:szCs w:val="18"/>
          <w:lang w:val="en"/>
        </w:rPr>
        <w:t xml:space="preserve">Exceptional closure days </w:t>
      </w:r>
      <w:hyperlink r:id="rId37" w:history="1">
        <w:r w:rsidR="00D2538F" w:rsidRPr="00450BDA">
          <w:rPr>
            <w:rStyle w:val="Hyperlink"/>
            <w:rFonts w:ascii="Verdana" w:hAnsi="Verdana"/>
            <w:iCs/>
            <w:sz w:val="18"/>
            <w:szCs w:val="18"/>
            <w:u w:val="none"/>
            <w:lang w:val="en"/>
          </w:rPr>
          <w:t>www.education-ni.gov.uk/articles/exceptional-closure-days</w:t>
        </w:r>
      </w:hyperlink>
      <w:r w:rsidRPr="00450BDA">
        <w:rPr>
          <w:rFonts w:ascii="Verdana" w:hAnsi="Verdana"/>
          <w:iCs/>
          <w:sz w:val="18"/>
          <w:szCs w:val="18"/>
          <w:lang w:val="en"/>
        </w:rPr>
        <w:t xml:space="preserve"> </w:t>
      </w:r>
    </w:p>
    <w:p w14:paraId="0A2B7E4F" w14:textId="4705AE74" w:rsidR="007D3FBE" w:rsidRPr="00862D04" w:rsidRDefault="007D3FBE" w:rsidP="00B83C44">
      <w:pPr>
        <w:spacing w:after="120" w:line="276" w:lineRule="auto"/>
        <w:rPr>
          <w:rFonts w:ascii="Verdana" w:hAnsi="Verdana"/>
          <w:iCs/>
          <w:sz w:val="18"/>
          <w:szCs w:val="18"/>
          <w:lang w:val="en"/>
        </w:rPr>
      </w:pPr>
      <w:r w:rsidRPr="00862D04">
        <w:rPr>
          <w:rFonts w:ascii="Verdana" w:hAnsi="Verdana"/>
          <w:iCs/>
          <w:sz w:val="18"/>
          <w:szCs w:val="18"/>
          <w:lang w:val="en"/>
        </w:rPr>
        <w:t xml:space="preserve">Checklist for Principals when considering Opening or Closure of School </w:t>
      </w:r>
      <w:hyperlink r:id="rId38" w:history="1">
        <w:r w:rsidR="00862D04" w:rsidRPr="00862D04">
          <w:rPr>
            <w:rStyle w:val="Hyperlink"/>
            <w:rFonts w:ascii="Verdana" w:hAnsi="Verdana"/>
            <w:iCs/>
            <w:sz w:val="18"/>
            <w:szCs w:val="18"/>
            <w:u w:val="none"/>
            <w:lang w:val="en"/>
          </w:rPr>
          <w:t>www.education-ni.gov.uk/publications/checklist-exceptional-closure-schools</w:t>
        </w:r>
      </w:hyperlink>
      <w:r w:rsidRPr="00862D04">
        <w:rPr>
          <w:rFonts w:ascii="Verdana" w:hAnsi="Verdana"/>
          <w:iCs/>
          <w:sz w:val="18"/>
          <w:szCs w:val="18"/>
          <w:lang w:val="en"/>
        </w:rPr>
        <w:t xml:space="preserve"> </w:t>
      </w:r>
    </w:p>
    <w:p w14:paraId="30418611" w14:textId="18DD703B" w:rsidR="009A38D9" w:rsidRPr="003B3694" w:rsidRDefault="007D3FBE" w:rsidP="00B83C44">
      <w:pPr>
        <w:spacing w:after="120" w:line="276" w:lineRule="auto"/>
        <w:rPr>
          <w:rFonts w:ascii="Verdana" w:hAnsi="Verdana"/>
          <w:iCs/>
          <w:sz w:val="18"/>
          <w:szCs w:val="18"/>
          <w:lang w:val="en"/>
        </w:rPr>
      </w:pPr>
      <w:r w:rsidRPr="003B3694">
        <w:rPr>
          <w:rFonts w:ascii="Verdana" w:hAnsi="Verdana"/>
          <w:iCs/>
          <w:sz w:val="18"/>
          <w:szCs w:val="18"/>
          <w:lang w:val="en"/>
        </w:rPr>
        <w:t xml:space="preserve">School closures </w:t>
      </w:r>
      <w:hyperlink r:id="rId39" w:history="1">
        <w:r w:rsidR="00862D04" w:rsidRPr="003B3694">
          <w:rPr>
            <w:rStyle w:val="Hyperlink"/>
            <w:rFonts w:ascii="Verdana" w:hAnsi="Verdana"/>
            <w:iCs/>
            <w:sz w:val="18"/>
            <w:szCs w:val="18"/>
            <w:u w:val="none"/>
            <w:lang w:val="en"/>
          </w:rPr>
          <w:t>www.nidirect.gov.uk/articles/school-closures</w:t>
        </w:r>
      </w:hyperlink>
      <w:r w:rsidRPr="003B3694">
        <w:rPr>
          <w:rFonts w:ascii="Verdana" w:hAnsi="Verdana"/>
          <w:iCs/>
          <w:sz w:val="18"/>
          <w:szCs w:val="18"/>
          <w:lang w:val="en"/>
        </w:rPr>
        <w:t xml:space="preserve"> </w:t>
      </w:r>
    </w:p>
    <w:p w14:paraId="4A7F71BE" w14:textId="27C50351" w:rsidR="009A38D9" w:rsidRPr="003B3694" w:rsidRDefault="009A38D9" w:rsidP="008F00B8">
      <w:pPr>
        <w:pStyle w:val="Headinglevel2"/>
        <w:spacing w:before="240"/>
        <w:rPr>
          <w:color w:val="auto"/>
        </w:rPr>
      </w:pPr>
      <w:bookmarkStart w:id="56" w:name="_Toc50066041"/>
      <w:r w:rsidRPr="003B3694">
        <w:rPr>
          <w:color w:val="auto"/>
        </w:rPr>
        <w:t>National Counter Terrorism Security Office</w:t>
      </w:r>
      <w:bookmarkEnd w:id="56"/>
      <w:r w:rsidR="00304DDF" w:rsidRPr="003B3694">
        <w:rPr>
          <w:color w:val="auto"/>
        </w:rPr>
        <w:t xml:space="preserve"> </w:t>
      </w:r>
    </w:p>
    <w:p w14:paraId="76CAA7E1" w14:textId="6F0652DB" w:rsidR="009A38D9" w:rsidRPr="00E47BDB" w:rsidRDefault="00304DDF" w:rsidP="00B83C44">
      <w:pPr>
        <w:spacing w:after="120" w:line="276" w:lineRule="auto"/>
        <w:rPr>
          <w:rFonts w:ascii="Verdana" w:hAnsi="Verdana"/>
          <w:iCs/>
          <w:sz w:val="18"/>
          <w:szCs w:val="18"/>
          <w:lang w:val="en"/>
        </w:rPr>
      </w:pPr>
      <w:r w:rsidRPr="003B3694">
        <w:rPr>
          <w:rFonts w:ascii="Verdana" w:hAnsi="Verdana" w:cs="Arial"/>
          <w:color w:val="0B0C0C"/>
          <w:sz w:val="18"/>
          <w:szCs w:val="18"/>
          <w:bdr w:val="none" w:sz="0" w:space="0" w:color="auto" w:frame="1"/>
        </w:rPr>
        <w:t>Procedures for handling bomb threats</w:t>
      </w:r>
      <w:r w:rsidRPr="003B3694">
        <w:rPr>
          <w:rStyle w:val="apple-converted-space"/>
          <w:rFonts w:ascii="Verdana" w:hAnsi="Verdana" w:cs="Arial"/>
          <w:color w:val="0B0C0C"/>
          <w:sz w:val="18"/>
          <w:szCs w:val="18"/>
        </w:rPr>
        <w:t> </w:t>
      </w:r>
      <w:hyperlink r:id="rId40" w:history="1">
        <w:r w:rsidR="00E47BDB" w:rsidRPr="003B3694">
          <w:rPr>
            <w:rStyle w:val="Hyperlink"/>
            <w:rFonts w:ascii="Verdana" w:hAnsi="Verdana" w:cs="Arial"/>
            <w:sz w:val="18"/>
            <w:szCs w:val="18"/>
            <w:u w:val="none"/>
          </w:rPr>
          <w:t>www.gov.uk/government/publications/bomb-threats-guidance/procedures-for-handling-bomb-threats</w:t>
        </w:r>
      </w:hyperlink>
      <w:r w:rsidRPr="00E47BDB">
        <w:rPr>
          <w:rFonts w:ascii="Verdana" w:hAnsi="Verdana" w:cs="Arial"/>
          <w:color w:val="0B0C0C"/>
          <w:sz w:val="18"/>
          <w:szCs w:val="18"/>
        </w:rPr>
        <w:t xml:space="preserve"> </w:t>
      </w:r>
    </w:p>
    <w:sectPr w:rsidR="009A38D9" w:rsidRPr="00E47BDB" w:rsidSect="008A1B60">
      <w:footerReference w:type="default" r:id="rId41"/>
      <w:footerReference w:type="first" r:id="rId42"/>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ED5B" w14:textId="77777777" w:rsidR="00AE3827" w:rsidRDefault="00AE3827" w:rsidP="00572EAE">
      <w:pPr>
        <w:spacing w:after="0"/>
      </w:pPr>
      <w:r>
        <w:separator/>
      </w:r>
    </w:p>
  </w:endnote>
  <w:endnote w:type="continuationSeparator" w:id="0">
    <w:p w14:paraId="04C4672F" w14:textId="77777777" w:rsidR="00AE3827" w:rsidRDefault="00AE3827"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2D06FE" w:rsidRPr="006F7AAC" w:rsidRDefault="002D06FE" w:rsidP="007D5FE6">
    <w:pPr>
      <w:pStyle w:val="Footer"/>
      <w:jc w:val="right"/>
      <w:rPr>
        <w:rFonts w:cs="Arial"/>
        <w:sz w:val="20"/>
        <w:szCs w:val="20"/>
      </w:rPr>
    </w:pPr>
  </w:p>
  <w:p w14:paraId="1D82A3E7" w14:textId="008D0528" w:rsidR="002D06FE" w:rsidRPr="00BE1447" w:rsidRDefault="002D06FE"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F5637D">
      <w:rPr>
        <w:noProof/>
        <w:sz w:val="18"/>
        <w:szCs w:val="18"/>
      </w:rPr>
      <w:t>13</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6BF0" w14:textId="24000C4D" w:rsidR="002D06FE" w:rsidRPr="007B4F2B" w:rsidRDefault="002D06FE" w:rsidP="008C50CA">
    <w:pPr>
      <w:pStyle w:val="Default"/>
      <w:jc w:val="right"/>
      <w:rPr>
        <w:rFonts w:ascii="Verdana" w:hAnsi="Verdana"/>
        <w:b/>
        <w:i/>
        <w:sz w:val="18"/>
        <w:szCs w:val="18"/>
        <w:vertAlign w:val="subscript"/>
      </w:rPr>
    </w:pPr>
    <w:r>
      <w:rPr>
        <w:rFonts w:ascii="Rockwell" w:hAnsi="Rockwell"/>
        <w:b/>
        <w:noProof/>
        <w:sz w:val="18"/>
        <w:szCs w:val="18"/>
      </w:rPr>
      <w:t>Exam contingency plan</w:t>
    </w:r>
    <w:r w:rsidRPr="00060147">
      <w:rPr>
        <w:rFonts w:ascii="Rockwell" w:hAnsi="Rockwell"/>
        <w:b/>
        <w:noProof/>
        <w:sz w:val="18"/>
        <w:szCs w:val="18"/>
      </w:rPr>
      <w:t xml:space="preserve"> </w:t>
    </w:r>
    <w:r w:rsidRPr="00902479">
      <w:rPr>
        <w:rFonts w:ascii="Rockwell" w:hAnsi="Rockwell"/>
        <w:noProof/>
        <w:sz w:val="18"/>
        <w:szCs w:val="18"/>
      </w:rPr>
      <w:t>(20</w:t>
    </w:r>
    <w:r w:rsidR="00F5637D">
      <w:rPr>
        <w:rFonts w:ascii="Rockwell" w:hAnsi="Rockwell"/>
        <w:noProof/>
        <w:sz w:val="18"/>
        <w:szCs w:val="18"/>
      </w:rPr>
      <w:t>22/23</w:t>
    </w:r>
    <w:r w:rsidRPr="00902479">
      <w:rPr>
        <w:rFonts w:ascii="Rockwell" w:hAnsi="Rockwell"/>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8988" w14:textId="77777777" w:rsidR="00AE3827" w:rsidRDefault="00AE3827" w:rsidP="00572EAE">
      <w:pPr>
        <w:spacing w:after="0"/>
      </w:pPr>
      <w:r>
        <w:separator/>
      </w:r>
    </w:p>
  </w:footnote>
  <w:footnote w:type="continuationSeparator" w:id="0">
    <w:p w14:paraId="2AE264E4" w14:textId="77777777" w:rsidR="00AE3827" w:rsidRDefault="00AE3827"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4FE"/>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0C8F"/>
    <w:multiLevelType w:val="hybridMultilevel"/>
    <w:tmpl w:val="92207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A1377D"/>
    <w:multiLevelType w:val="multilevel"/>
    <w:tmpl w:val="D76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A38A5"/>
    <w:multiLevelType w:val="hybridMultilevel"/>
    <w:tmpl w:val="BFF0EAF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F228AA"/>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D1405"/>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973DA"/>
    <w:multiLevelType w:val="hybridMultilevel"/>
    <w:tmpl w:val="9126F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924C15"/>
    <w:multiLevelType w:val="hybridMultilevel"/>
    <w:tmpl w:val="000654E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3651BD"/>
    <w:multiLevelType w:val="hybridMultilevel"/>
    <w:tmpl w:val="1C928A0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615C58"/>
    <w:multiLevelType w:val="hybridMultilevel"/>
    <w:tmpl w:val="ADBA3E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C2916"/>
    <w:multiLevelType w:val="hybridMultilevel"/>
    <w:tmpl w:val="E362ADE4"/>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8C0BD2"/>
    <w:multiLevelType w:val="hybridMultilevel"/>
    <w:tmpl w:val="6546CB3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C75152"/>
    <w:multiLevelType w:val="hybridMultilevel"/>
    <w:tmpl w:val="900A46D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166480"/>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7445E"/>
    <w:multiLevelType w:val="hybridMultilevel"/>
    <w:tmpl w:val="4016FC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FD68E2"/>
    <w:multiLevelType w:val="hybridMultilevel"/>
    <w:tmpl w:val="CAD84F5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A81A6C"/>
    <w:multiLevelType w:val="hybridMultilevel"/>
    <w:tmpl w:val="8EC4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600B3"/>
    <w:multiLevelType w:val="hybridMultilevel"/>
    <w:tmpl w:val="00C0091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6027DA"/>
    <w:multiLevelType w:val="hybridMultilevel"/>
    <w:tmpl w:val="1D8615AC"/>
    <w:lvl w:ilvl="0" w:tplc="08090005">
      <w:start w:val="1"/>
      <w:numFmt w:val="bullet"/>
      <w:lvlText w:val=""/>
      <w:lvlJc w:val="left"/>
      <w:pPr>
        <w:ind w:left="1826" w:hanging="360"/>
      </w:pPr>
      <w:rPr>
        <w:rFonts w:ascii="Wingdings" w:hAnsi="Wingdings" w:hint="default"/>
      </w:rPr>
    </w:lvl>
    <w:lvl w:ilvl="1" w:tplc="08090003" w:tentative="1">
      <w:start w:val="1"/>
      <w:numFmt w:val="bullet"/>
      <w:lvlText w:val="o"/>
      <w:lvlJc w:val="left"/>
      <w:pPr>
        <w:ind w:left="2546" w:hanging="360"/>
      </w:pPr>
      <w:rPr>
        <w:rFonts w:ascii="Courier New" w:hAnsi="Courier New" w:cs="Courier New" w:hint="default"/>
      </w:rPr>
    </w:lvl>
    <w:lvl w:ilvl="2" w:tplc="08090005" w:tentative="1">
      <w:start w:val="1"/>
      <w:numFmt w:val="bullet"/>
      <w:lvlText w:val=""/>
      <w:lvlJc w:val="left"/>
      <w:pPr>
        <w:ind w:left="3266" w:hanging="360"/>
      </w:pPr>
      <w:rPr>
        <w:rFonts w:ascii="Wingdings" w:hAnsi="Wingdings" w:hint="default"/>
      </w:rPr>
    </w:lvl>
    <w:lvl w:ilvl="3" w:tplc="08090001" w:tentative="1">
      <w:start w:val="1"/>
      <w:numFmt w:val="bullet"/>
      <w:lvlText w:val=""/>
      <w:lvlJc w:val="left"/>
      <w:pPr>
        <w:ind w:left="3986" w:hanging="360"/>
      </w:pPr>
      <w:rPr>
        <w:rFonts w:ascii="Symbol" w:hAnsi="Symbol" w:hint="default"/>
      </w:rPr>
    </w:lvl>
    <w:lvl w:ilvl="4" w:tplc="08090003" w:tentative="1">
      <w:start w:val="1"/>
      <w:numFmt w:val="bullet"/>
      <w:lvlText w:val="o"/>
      <w:lvlJc w:val="left"/>
      <w:pPr>
        <w:ind w:left="4706" w:hanging="360"/>
      </w:pPr>
      <w:rPr>
        <w:rFonts w:ascii="Courier New" w:hAnsi="Courier New" w:cs="Courier New" w:hint="default"/>
      </w:rPr>
    </w:lvl>
    <w:lvl w:ilvl="5" w:tplc="08090005" w:tentative="1">
      <w:start w:val="1"/>
      <w:numFmt w:val="bullet"/>
      <w:lvlText w:val=""/>
      <w:lvlJc w:val="left"/>
      <w:pPr>
        <w:ind w:left="5426" w:hanging="360"/>
      </w:pPr>
      <w:rPr>
        <w:rFonts w:ascii="Wingdings" w:hAnsi="Wingdings" w:hint="default"/>
      </w:rPr>
    </w:lvl>
    <w:lvl w:ilvl="6" w:tplc="08090001" w:tentative="1">
      <w:start w:val="1"/>
      <w:numFmt w:val="bullet"/>
      <w:lvlText w:val=""/>
      <w:lvlJc w:val="left"/>
      <w:pPr>
        <w:ind w:left="6146" w:hanging="360"/>
      </w:pPr>
      <w:rPr>
        <w:rFonts w:ascii="Symbol" w:hAnsi="Symbol" w:hint="default"/>
      </w:rPr>
    </w:lvl>
    <w:lvl w:ilvl="7" w:tplc="08090003" w:tentative="1">
      <w:start w:val="1"/>
      <w:numFmt w:val="bullet"/>
      <w:lvlText w:val="o"/>
      <w:lvlJc w:val="left"/>
      <w:pPr>
        <w:ind w:left="6866" w:hanging="360"/>
      </w:pPr>
      <w:rPr>
        <w:rFonts w:ascii="Courier New" w:hAnsi="Courier New" w:cs="Courier New" w:hint="default"/>
      </w:rPr>
    </w:lvl>
    <w:lvl w:ilvl="8" w:tplc="08090005" w:tentative="1">
      <w:start w:val="1"/>
      <w:numFmt w:val="bullet"/>
      <w:lvlText w:val=""/>
      <w:lvlJc w:val="left"/>
      <w:pPr>
        <w:ind w:left="7586" w:hanging="360"/>
      </w:pPr>
      <w:rPr>
        <w:rFonts w:ascii="Wingdings" w:hAnsi="Wingdings" w:hint="default"/>
      </w:rPr>
    </w:lvl>
  </w:abstractNum>
  <w:abstractNum w:abstractNumId="22" w15:restartNumberingAfterBreak="0">
    <w:nsid w:val="656C2007"/>
    <w:multiLevelType w:val="hybridMultilevel"/>
    <w:tmpl w:val="47C0276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D0E0D"/>
    <w:multiLevelType w:val="hybridMultilevel"/>
    <w:tmpl w:val="908232C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DF3C6F"/>
    <w:multiLevelType w:val="hybridMultilevel"/>
    <w:tmpl w:val="0CE6195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202B92"/>
    <w:multiLevelType w:val="hybridMultilevel"/>
    <w:tmpl w:val="7D7EC4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520699"/>
    <w:multiLevelType w:val="hybridMultilevel"/>
    <w:tmpl w:val="5F1C086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B969FD"/>
    <w:multiLevelType w:val="hybridMultilevel"/>
    <w:tmpl w:val="C60070E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186989"/>
    <w:multiLevelType w:val="hybridMultilevel"/>
    <w:tmpl w:val="908E36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86DD9"/>
    <w:multiLevelType w:val="hybridMultilevel"/>
    <w:tmpl w:val="857452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7213490">
    <w:abstractNumId w:val="1"/>
  </w:num>
  <w:num w:numId="2" w16cid:durableId="2143186000">
    <w:abstractNumId w:val="26"/>
  </w:num>
  <w:num w:numId="3" w16cid:durableId="1248344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1143283">
    <w:abstractNumId w:val="18"/>
  </w:num>
  <w:num w:numId="5" w16cid:durableId="863058223">
    <w:abstractNumId w:val="28"/>
  </w:num>
  <w:num w:numId="6" w16cid:durableId="189875643">
    <w:abstractNumId w:val="29"/>
  </w:num>
  <w:num w:numId="7" w16cid:durableId="1595700268">
    <w:abstractNumId w:val="23"/>
  </w:num>
  <w:num w:numId="8" w16cid:durableId="322003515">
    <w:abstractNumId w:val="9"/>
  </w:num>
  <w:num w:numId="9" w16cid:durableId="2041078629">
    <w:abstractNumId w:val="20"/>
  </w:num>
  <w:num w:numId="10" w16cid:durableId="492452898">
    <w:abstractNumId w:val="10"/>
  </w:num>
  <w:num w:numId="11" w16cid:durableId="1472477332">
    <w:abstractNumId w:val="3"/>
  </w:num>
  <w:num w:numId="12" w16cid:durableId="1564172862">
    <w:abstractNumId w:val="27"/>
  </w:num>
  <w:num w:numId="13" w16cid:durableId="333579585">
    <w:abstractNumId w:val="13"/>
  </w:num>
  <w:num w:numId="14" w16cid:durableId="754206551">
    <w:abstractNumId w:val="15"/>
  </w:num>
  <w:num w:numId="15" w16cid:durableId="962736519">
    <w:abstractNumId w:val="4"/>
  </w:num>
  <w:num w:numId="16" w16cid:durableId="310796789">
    <w:abstractNumId w:val="8"/>
  </w:num>
  <w:num w:numId="17" w16cid:durableId="2089960325">
    <w:abstractNumId w:val="6"/>
  </w:num>
  <w:num w:numId="18" w16cid:durableId="359017580">
    <w:abstractNumId w:val="14"/>
  </w:num>
  <w:num w:numId="19" w16cid:durableId="735014786">
    <w:abstractNumId w:val="0"/>
  </w:num>
  <w:num w:numId="20" w16cid:durableId="1548177264">
    <w:abstractNumId w:val="5"/>
  </w:num>
  <w:num w:numId="21" w16cid:durableId="1124009313">
    <w:abstractNumId w:val="16"/>
  </w:num>
  <w:num w:numId="22" w16cid:durableId="758405597">
    <w:abstractNumId w:val="17"/>
  </w:num>
  <w:num w:numId="23" w16cid:durableId="764687550">
    <w:abstractNumId w:val="2"/>
  </w:num>
  <w:num w:numId="24" w16cid:durableId="1689286472">
    <w:abstractNumId w:val="19"/>
  </w:num>
  <w:num w:numId="25" w16cid:durableId="1579747219">
    <w:abstractNumId w:val="24"/>
  </w:num>
  <w:num w:numId="26" w16cid:durableId="22169223">
    <w:abstractNumId w:val="11"/>
  </w:num>
  <w:num w:numId="27" w16cid:durableId="1619067611">
    <w:abstractNumId w:val="12"/>
  </w:num>
  <w:num w:numId="28" w16cid:durableId="11297970">
    <w:abstractNumId w:val="25"/>
  </w:num>
  <w:num w:numId="29" w16cid:durableId="1206483585">
    <w:abstractNumId w:val="21"/>
  </w:num>
  <w:num w:numId="30" w16cid:durableId="197879748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56A9"/>
    <w:rsid w:val="0000742A"/>
    <w:rsid w:val="00012A1D"/>
    <w:rsid w:val="000134FC"/>
    <w:rsid w:val="00017704"/>
    <w:rsid w:val="0001770D"/>
    <w:rsid w:val="000201A0"/>
    <w:rsid w:val="00021ACB"/>
    <w:rsid w:val="000265A8"/>
    <w:rsid w:val="00027864"/>
    <w:rsid w:val="0003095E"/>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6652"/>
    <w:rsid w:val="000B0453"/>
    <w:rsid w:val="000B29C9"/>
    <w:rsid w:val="000B3EBC"/>
    <w:rsid w:val="000B7FDA"/>
    <w:rsid w:val="000C118C"/>
    <w:rsid w:val="000D12FC"/>
    <w:rsid w:val="000D1C29"/>
    <w:rsid w:val="000D2EB6"/>
    <w:rsid w:val="000E27A5"/>
    <w:rsid w:val="000E70CA"/>
    <w:rsid w:val="000F4E6B"/>
    <w:rsid w:val="00100BEF"/>
    <w:rsid w:val="0010455F"/>
    <w:rsid w:val="00105BF2"/>
    <w:rsid w:val="00107872"/>
    <w:rsid w:val="00111617"/>
    <w:rsid w:val="00114AD5"/>
    <w:rsid w:val="00115458"/>
    <w:rsid w:val="00121EF4"/>
    <w:rsid w:val="001308B6"/>
    <w:rsid w:val="00133C23"/>
    <w:rsid w:val="001345C8"/>
    <w:rsid w:val="00135FEF"/>
    <w:rsid w:val="001402D7"/>
    <w:rsid w:val="00142BCC"/>
    <w:rsid w:val="00143D70"/>
    <w:rsid w:val="00143D8E"/>
    <w:rsid w:val="0014735C"/>
    <w:rsid w:val="001551B3"/>
    <w:rsid w:val="00161BEB"/>
    <w:rsid w:val="001673CF"/>
    <w:rsid w:val="0017460C"/>
    <w:rsid w:val="0017477E"/>
    <w:rsid w:val="0017668C"/>
    <w:rsid w:val="001767B5"/>
    <w:rsid w:val="00177C74"/>
    <w:rsid w:val="00177D3E"/>
    <w:rsid w:val="001822E4"/>
    <w:rsid w:val="00183428"/>
    <w:rsid w:val="0018449D"/>
    <w:rsid w:val="001844B9"/>
    <w:rsid w:val="00185617"/>
    <w:rsid w:val="00186265"/>
    <w:rsid w:val="001864AF"/>
    <w:rsid w:val="00192C81"/>
    <w:rsid w:val="00192E8A"/>
    <w:rsid w:val="00194BF2"/>
    <w:rsid w:val="00196924"/>
    <w:rsid w:val="00196B3E"/>
    <w:rsid w:val="00196C60"/>
    <w:rsid w:val="001973EE"/>
    <w:rsid w:val="001A0CA6"/>
    <w:rsid w:val="001A24D6"/>
    <w:rsid w:val="001A2D63"/>
    <w:rsid w:val="001A57D2"/>
    <w:rsid w:val="001B0600"/>
    <w:rsid w:val="001B3F57"/>
    <w:rsid w:val="001B51BC"/>
    <w:rsid w:val="001B635E"/>
    <w:rsid w:val="001C12A2"/>
    <w:rsid w:val="001C1DE0"/>
    <w:rsid w:val="001D189E"/>
    <w:rsid w:val="001D1B27"/>
    <w:rsid w:val="001D78A9"/>
    <w:rsid w:val="001F0350"/>
    <w:rsid w:val="001F0C28"/>
    <w:rsid w:val="001F4007"/>
    <w:rsid w:val="001F59AD"/>
    <w:rsid w:val="00200ABE"/>
    <w:rsid w:val="0020477E"/>
    <w:rsid w:val="0021365B"/>
    <w:rsid w:val="00214318"/>
    <w:rsid w:val="00214342"/>
    <w:rsid w:val="00214CB1"/>
    <w:rsid w:val="002161E9"/>
    <w:rsid w:val="00216B50"/>
    <w:rsid w:val="00223C5D"/>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334E"/>
    <w:rsid w:val="00254B9A"/>
    <w:rsid w:val="0025563D"/>
    <w:rsid w:val="0026067D"/>
    <w:rsid w:val="0026639D"/>
    <w:rsid w:val="00267849"/>
    <w:rsid w:val="00283160"/>
    <w:rsid w:val="00283445"/>
    <w:rsid w:val="002837F1"/>
    <w:rsid w:val="0028416A"/>
    <w:rsid w:val="002923DF"/>
    <w:rsid w:val="00293C9F"/>
    <w:rsid w:val="002940E8"/>
    <w:rsid w:val="00294309"/>
    <w:rsid w:val="002978B9"/>
    <w:rsid w:val="00297C0F"/>
    <w:rsid w:val="002A14DA"/>
    <w:rsid w:val="002A1C13"/>
    <w:rsid w:val="002A6DDA"/>
    <w:rsid w:val="002A785C"/>
    <w:rsid w:val="002B08CB"/>
    <w:rsid w:val="002B169B"/>
    <w:rsid w:val="002B2195"/>
    <w:rsid w:val="002B3E36"/>
    <w:rsid w:val="002B5BE7"/>
    <w:rsid w:val="002B5C08"/>
    <w:rsid w:val="002B6E69"/>
    <w:rsid w:val="002C2931"/>
    <w:rsid w:val="002C5397"/>
    <w:rsid w:val="002C7334"/>
    <w:rsid w:val="002D06FE"/>
    <w:rsid w:val="002E0364"/>
    <w:rsid w:val="002E0A22"/>
    <w:rsid w:val="002E17BE"/>
    <w:rsid w:val="002E233C"/>
    <w:rsid w:val="002E53FB"/>
    <w:rsid w:val="002E61A2"/>
    <w:rsid w:val="002F16B9"/>
    <w:rsid w:val="002F1E6E"/>
    <w:rsid w:val="002F26D1"/>
    <w:rsid w:val="00300C4E"/>
    <w:rsid w:val="00300D58"/>
    <w:rsid w:val="0030343D"/>
    <w:rsid w:val="00304DDF"/>
    <w:rsid w:val="0031083C"/>
    <w:rsid w:val="00312CBF"/>
    <w:rsid w:val="00315991"/>
    <w:rsid w:val="0031748A"/>
    <w:rsid w:val="0032363C"/>
    <w:rsid w:val="003243FE"/>
    <w:rsid w:val="00327F27"/>
    <w:rsid w:val="0033123E"/>
    <w:rsid w:val="00331254"/>
    <w:rsid w:val="00331564"/>
    <w:rsid w:val="003365DA"/>
    <w:rsid w:val="0033795C"/>
    <w:rsid w:val="00337BC6"/>
    <w:rsid w:val="00340839"/>
    <w:rsid w:val="00341346"/>
    <w:rsid w:val="003433A9"/>
    <w:rsid w:val="00343A24"/>
    <w:rsid w:val="00344F67"/>
    <w:rsid w:val="00345C58"/>
    <w:rsid w:val="003471BA"/>
    <w:rsid w:val="00354F5C"/>
    <w:rsid w:val="00355B6B"/>
    <w:rsid w:val="00356A3E"/>
    <w:rsid w:val="00360235"/>
    <w:rsid w:val="00361088"/>
    <w:rsid w:val="0037170C"/>
    <w:rsid w:val="00375CE7"/>
    <w:rsid w:val="0038011C"/>
    <w:rsid w:val="003808D1"/>
    <w:rsid w:val="00380EF0"/>
    <w:rsid w:val="00381559"/>
    <w:rsid w:val="003855D0"/>
    <w:rsid w:val="00392945"/>
    <w:rsid w:val="00393116"/>
    <w:rsid w:val="0039606C"/>
    <w:rsid w:val="0039633F"/>
    <w:rsid w:val="003A183A"/>
    <w:rsid w:val="003A413B"/>
    <w:rsid w:val="003A55AC"/>
    <w:rsid w:val="003B3694"/>
    <w:rsid w:val="003B4F45"/>
    <w:rsid w:val="003C1B1D"/>
    <w:rsid w:val="003C1E94"/>
    <w:rsid w:val="003C5FCE"/>
    <w:rsid w:val="003D4182"/>
    <w:rsid w:val="003D4CFA"/>
    <w:rsid w:val="003D78DD"/>
    <w:rsid w:val="003E1B12"/>
    <w:rsid w:val="003E5BF3"/>
    <w:rsid w:val="003E7F02"/>
    <w:rsid w:val="003F08A6"/>
    <w:rsid w:val="003F2E67"/>
    <w:rsid w:val="003F61D8"/>
    <w:rsid w:val="003F66FE"/>
    <w:rsid w:val="003F6834"/>
    <w:rsid w:val="00403589"/>
    <w:rsid w:val="004172F8"/>
    <w:rsid w:val="004177E8"/>
    <w:rsid w:val="00420DEB"/>
    <w:rsid w:val="0042211B"/>
    <w:rsid w:val="004250C5"/>
    <w:rsid w:val="004253DB"/>
    <w:rsid w:val="00427349"/>
    <w:rsid w:val="004314F6"/>
    <w:rsid w:val="00432C92"/>
    <w:rsid w:val="004374FD"/>
    <w:rsid w:val="00437F62"/>
    <w:rsid w:val="004428FE"/>
    <w:rsid w:val="00442A91"/>
    <w:rsid w:val="00450BDA"/>
    <w:rsid w:val="0045394B"/>
    <w:rsid w:val="00453A8A"/>
    <w:rsid w:val="00454711"/>
    <w:rsid w:val="00456C91"/>
    <w:rsid w:val="00462EFB"/>
    <w:rsid w:val="004738FF"/>
    <w:rsid w:val="00473D52"/>
    <w:rsid w:val="00474B5D"/>
    <w:rsid w:val="00481132"/>
    <w:rsid w:val="00482A1F"/>
    <w:rsid w:val="00484DD9"/>
    <w:rsid w:val="00494A0C"/>
    <w:rsid w:val="00495501"/>
    <w:rsid w:val="004A2D1E"/>
    <w:rsid w:val="004A2E20"/>
    <w:rsid w:val="004A4C84"/>
    <w:rsid w:val="004A5171"/>
    <w:rsid w:val="004A5818"/>
    <w:rsid w:val="004A6AFB"/>
    <w:rsid w:val="004B1115"/>
    <w:rsid w:val="004B35E1"/>
    <w:rsid w:val="004B4DA2"/>
    <w:rsid w:val="004B5B29"/>
    <w:rsid w:val="004C2CDD"/>
    <w:rsid w:val="004C3462"/>
    <w:rsid w:val="004C6683"/>
    <w:rsid w:val="004C6DE0"/>
    <w:rsid w:val="004D2901"/>
    <w:rsid w:val="004D57C7"/>
    <w:rsid w:val="004D602B"/>
    <w:rsid w:val="004D7615"/>
    <w:rsid w:val="004E027A"/>
    <w:rsid w:val="004E1103"/>
    <w:rsid w:val="004E1F8B"/>
    <w:rsid w:val="004E3038"/>
    <w:rsid w:val="004E4591"/>
    <w:rsid w:val="004E4EC1"/>
    <w:rsid w:val="004F181E"/>
    <w:rsid w:val="004F233D"/>
    <w:rsid w:val="004F2B1A"/>
    <w:rsid w:val="004F2E29"/>
    <w:rsid w:val="004F56D2"/>
    <w:rsid w:val="004F69EF"/>
    <w:rsid w:val="004F78EF"/>
    <w:rsid w:val="004F7D0D"/>
    <w:rsid w:val="00500492"/>
    <w:rsid w:val="00501F32"/>
    <w:rsid w:val="0050262A"/>
    <w:rsid w:val="00505172"/>
    <w:rsid w:val="0050573B"/>
    <w:rsid w:val="00506548"/>
    <w:rsid w:val="005076CF"/>
    <w:rsid w:val="0051144C"/>
    <w:rsid w:val="0051267C"/>
    <w:rsid w:val="005130B2"/>
    <w:rsid w:val="005139CA"/>
    <w:rsid w:val="005154E3"/>
    <w:rsid w:val="0051567C"/>
    <w:rsid w:val="005225B9"/>
    <w:rsid w:val="00534606"/>
    <w:rsid w:val="00537268"/>
    <w:rsid w:val="00546F61"/>
    <w:rsid w:val="00546F70"/>
    <w:rsid w:val="00550A49"/>
    <w:rsid w:val="0055163A"/>
    <w:rsid w:val="00553FE6"/>
    <w:rsid w:val="00554C81"/>
    <w:rsid w:val="0055531D"/>
    <w:rsid w:val="00556982"/>
    <w:rsid w:val="00560310"/>
    <w:rsid w:val="00560F06"/>
    <w:rsid w:val="00561839"/>
    <w:rsid w:val="00563708"/>
    <w:rsid w:val="00572EAE"/>
    <w:rsid w:val="00575B68"/>
    <w:rsid w:val="00576B69"/>
    <w:rsid w:val="00582109"/>
    <w:rsid w:val="00582D3B"/>
    <w:rsid w:val="00582E81"/>
    <w:rsid w:val="00584370"/>
    <w:rsid w:val="00587DFA"/>
    <w:rsid w:val="0059053A"/>
    <w:rsid w:val="00593102"/>
    <w:rsid w:val="00593745"/>
    <w:rsid w:val="00595C4E"/>
    <w:rsid w:val="005A05DA"/>
    <w:rsid w:val="005A1F33"/>
    <w:rsid w:val="005B411E"/>
    <w:rsid w:val="005C2C9F"/>
    <w:rsid w:val="005C3A37"/>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191"/>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76365"/>
    <w:rsid w:val="00677187"/>
    <w:rsid w:val="00680AD4"/>
    <w:rsid w:val="00682C3D"/>
    <w:rsid w:val="0068481A"/>
    <w:rsid w:val="006849FC"/>
    <w:rsid w:val="0068713A"/>
    <w:rsid w:val="00687DF1"/>
    <w:rsid w:val="00694417"/>
    <w:rsid w:val="006968D9"/>
    <w:rsid w:val="0069794D"/>
    <w:rsid w:val="006A01D8"/>
    <w:rsid w:val="006A3D22"/>
    <w:rsid w:val="006A56C8"/>
    <w:rsid w:val="006A702C"/>
    <w:rsid w:val="006C4285"/>
    <w:rsid w:val="006C4B63"/>
    <w:rsid w:val="006C5114"/>
    <w:rsid w:val="006C5808"/>
    <w:rsid w:val="006C6B53"/>
    <w:rsid w:val="006D2455"/>
    <w:rsid w:val="006D281C"/>
    <w:rsid w:val="006D3950"/>
    <w:rsid w:val="006D562D"/>
    <w:rsid w:val="006D57D5"/>
    <w:rsid w:val="006D78ED"/>
    <w:rsid w:val="006E48DE"/>
    <w:rsid w:val="006E5CD9"/>
    <w:rsid w:val="006F403C"/>
    <w:rsid w:val="006F4870"/>
    <w:rsid w:val="006F6831"/>
    <w:rsid w:val="006F6A41"/>
    <w:rsid w:val="007009B9"/>
    <w:rsid w:val="00701CBE"/>
    <w:rsid w:val="0070214E"/>
    <w:rsid w:val="00707BF7"/>
    <w:rsid w:val="007138D5"/>
    <w:rsid w:val="007149C2"/>
    <w:rsid w:val="00721AE5"/>
    <w:rsid w:val="00731803"/>
    <w:rsid w:val="0073215D"/>
    <w:rsid w:val="0073293D"/>
    <w:rsid w:val="007360FA"/>
    <w:rsid w:val="007376B2"/>
    <w:rsid w:val="00740A1A"/>
    <w:rsid w:val="00740F4E"/>
    <w:rsid w:val="00742511"/>
    <w:rsid w:val="00742656"/>
    <w:rsid w:val="00742793"/>
    <w:rsid w:val="007447E2"/>
    <w:rsid w:val="007469CC"/>
    <w:rsid w:val="00750A4E"/>
    <w:rsid w:val="00751D49"/>
    <w:rsid w:val="00752113"/>
    <w:rsid w:val="00761A14"/>
    <w:rsid w:val="007628E6"/>
    <w:rsid w:val="00762B68"/>
    <w:rsid w:val="00764DBA"/>
    <w:rsid w:val="00767A91"/>
    <w:rsid w:val="00773F86"/>
    <w:rsid w:val="007753C0"/>
    <w:rsid w:val="00781E47"/>
    <w:rsid w:val="007824AD"/>
    <w:rsid w:val="007840F3"/>
    <w:rsid w:val="00786569"/>
    <w:rsid w:val="00794ADD"/>
    <w:rsid w:val="0079528C"/>
    <w:rsid w:val="00795C58"/>
    <w:rsid w:val="007960EF"/>
    <w:rsid w:val="007973E3"/>
    <w:rsid w:val="007976BE"/>
    <w:rsid w:val="007A31D2"/>
    <w:rsid w:val="007A4032"/>
    <w:rsid w:val="007A4250"/>
    <w:rsid w:val="007A6098"/>
    <w:rsid w:val="007A6180"/>
    <w:rsid w:val="007A64E4"/>
    <w:rsid w:val="007A7BA8"/>
    <w:rsid w:val="007B2DC0"/>
    <w:rsid w:val="007B4F2B"/>
    <w:rsid w:val="007B6699"/>
    <w:rsid w:val="007B7176"/>
    <w:rsid w:val="007C04F3"/>
    <w:rsid w:val="007C2873"/>
    <w:rsid w:val="007C50C2"/>
    <w:rsid w:val="007C52A0"/>
    <w:rsid w:val="007D3FBE"/>
    <w:rsid w:val="007D5FE6"/>
    <w:rsid w:val="007D6735"/>
    <w:rsid w:val="007D69DE"/>
    <w:rsid w:val="007E1974"/>
    <w:rsid w:val="007E57A3"/>
    <w:rsid w:val="007E5845"/>
    <w:rsid w:val="007F0F3B"/>
    <w:rsid w:val="007F2720"/>
    <w:rsid w:val="007F363F"/>
    <w:rsid w:val="007F54A9"/>
    <w:rsid w:val="007F5F63"/>
    <w:rsid w:val="007F699A"/>
    <w:rsid w:val="00802AFC"/>
    <w:rsid w:val="00802B6C"/>
    <w:rsid w:val="0080429F"/>
    <w:rsid w:val="008073C0"/>
    <w:rsid w:val="00812487"/>
    <w:rsid w:val="00814548"/>
    <w:rsid w:val="00814A8B"/>
    <w:rsid w:val="00816759"/>
    <w:rsid w:val="00817569"/>
    <w:rsid w:val="00821ACB"/>
    <w:rsid w:val="00821D2B"/>
    <w:rsid w:val="00822273"/>
    <w:rsid w:val="00822C32"/>
    <w:rsid w:val="00823872"/>
    <w:rsid w:val="00825CE7"/>
    <w:rsid w:val="00832892"/>
    <w:rsid w:val="00832A57"/>
    <w:rsid w:val="00832FEA"/>
    <w:rsid w:val="00834274"/>
    <w:rsid w:val="00835836"/>
    <w:rsid w:val="008405AD"/>
    <w:rsid w:val="0084623C"/>
    <w:rsid w:val="008466CB"/>
    <w:rsid w:val="008478AB"/>
    <w:rsid w:val="00850BFF"/>
    <w:rsid w:val="00851803"/>
    <w:rsid w:val="008614AA"/>
    <w:rsid w:val="008621C8"/>
    <w:rsid w:val="00862D04"/>
    <w:rsid w:val="00867251"/>
    <w:rsid w:val="00871068"/>
    <w:rsid w:val="0087178A"/>
    <w:rsid w:val="00872712"/>
    <w:rsid w:val="0087530F"/>
    <w:rsid w:val="00875FB5"/>
    <w:rsid w:val="00876C7D"/>
    <w:rsid w:val="0088282D"/>
    <w:rsid w:val="00885083"/>
    <w:rsid w:val="00886454"/>
    <w:rsid w:val="00887368"/>
    <w:rsid w:val="00890435"/>
    <w:rsid w:val="008904DF"/>
    <w:rsid w:val="00890CF1"/>
    <w:rsid w:val="008911C4"/>
    <w:rsid w:val="0089184C"/>
    <w:rsid w:val="00892B97"/>
    <w:rsid w:val="008950B2"/>
    <w:rsid w:val="00895981"/>
    <w:rsid w:val="008A0E2E"/>
    <w:rsid w:val="008A1B60"/>
    <w:rsid w:val="008A53B9"/>
    <w:rsid w:val="008A76C4"/>
    <w:rsid w:val="008B430B"/>
    <w:rsid w:val="008B6A0C"/>
    <w:rsid w:val="008B6F89"/>
    <w:rsid w:val="008B718E"/>
    <w:rsid w:val="008C149D"/>
    <w:rsid w:val="008C442D"/>
    <w:rsid w:val="008C50CA"/>
    <w:rsid w:val="008D0AB5"/>
    <w:rsid w:val="008D3F1D"/>
    <w:rsid w:val="008D5903"/>
    <w:rsid w:val="008E3846"/>
    <w:rsid w:val="008E4101"/>
    <w:rsid w:val="008E5C3C"/>
    <w:rsid w:val="008F00B8"/>
    <w:rsid w:val="008F5767"/>
    <w:rsid w:val="00900505"/>
    <w:rsid w:val="0090170B"/>
    <w:rsid w:val="00903444"/>
    <w:rsid w:val="00912735"/>
    <w:rsid w:val="0091365A"/>
    <w:rsid w:val="00921C06"/>
    <w:rsid w:val="0092256A"/>
    <w:rsid w:val="00930702"/>
    <w:rsid w:val="009344CA"/>
    <w:rsid w:val="00936297"/>
    <w:rsid w:val="009372CC"/>
    <w:rsid w:val="00937C37"/>
    <w:rsid w:val="00937C73"/>
    <w:rsid w:val="009405D5"/>
    <w:rsid w:val="00941340"/>
    <w:rsid w:val="00941B6F"/>
    <w:rsid w:val="00945DF5"/>
    <w:rsid w:val="00957564"/>
    <w:rsid w:val="009576A1"/>
    <w:rsid w:val="00960671"/>
    <w:rsid w:val="00961EA6"/>
    <w:rsid w:val="0096227E"/>
    <w:rsid w:val="00972530"/>
    <w:rsid w:val="00972787"/>
    <w:rsid w:val="009739C1"/>
    <w:rsid w:val="00974962"/>
    <w:rsid w:val="00975483"/>
    <w:rsid w:val="00980A01"/>
    <w:rsid w:val="00981424"/>
    <w:rsid w:val="009832F0"/>
    <w:rsid w:val="009835D2"/>
    <w:rsid w:val="0098587D"/>
    <w:rsid w:val="00986277"/>
    <w:rsid w:val="00993918"/>
    <w:rsid w:val="009959DE"/>
    <w:rsid w:val="009A0013"/>
    <w:rsid w:val="009A1353"/>
    <w:rsid w:val="009A38D9"/>
    <w:rsid w:val="009A4270"/>
    <w:rsid w:val="009A4FD2"/>
    <w:rsid w:val="009B0929"/>
    <w:rsid w:val="009B5963"/>
    <w:rsid w:val="009C2C49"/>
    <w:rsid w:val="009C4413"/>
    <w:rsid w:val="009C7245"/>
    <w:rsid w:val="009C73CD"/>
    <w:rsid w:val="009C7C8D"/>
    <w:rsid w:val="009E050C"/>
    <w:rsid w:val="009E17EB"/>
    <w:rsid w:val="009E683B"/>
    <w:rsid w:val="009F0C0D"/>
    <w:rsid w:val="009F0FFB"/>
    <w:rsid w:val="009F17AE"/>
    <w:rsid w:val="009F3D9F"/>
    <w:rsid w:val="009F3E7A"/>
    <w:rsid w:val="009F530D"/>
    <w:rsid w:val="009F5781"/>
    <w:rsid w:val="009F605A"/>
    <w:rsid w:val="00A045AE"/>
    <w:rsid w:val="00A05772"/>
    <w:rsid w:val="00A13EAE"/>
    <w:rsid w:val="00A14620"/>
    <w:rsid w:val="00A1534F"/>
    <w:rsid w:val="00A159A6"/>
    <w:rsid w:val="00A200BD"/>
    <w:rsid w:val="00A23D3B"/>
    <w:rsid w:val="00A27B0E"/>
    <w:rsid w:val="00A35C57"/>
    <w:rsid w:val="00A35CFC"/>
    <w:rsid w:val="00A4455C"/>
    <w:rsid w:val="00A45FED"/>
    <w:rsid w:val="00A4607E"/>
    <w:rsid w:val="00A4728A"/>
    <w:rsid w:val="00A510DE"/>
    <w:rsid w:val="00A5332D"/>
    <w:rsid w:val="00A55063"/>
    <w:rsid w:val="00A575E0"/>
    <w:rsid w:val="00A60C3A"/>
    <w:rsid w:val="00A62A12"/>
    <w:rsid w:val="00A654B7"/>
    <w:rsid w:val="00A65586"/>
    <w:rsid w:val="00A679FD"/>
    <w:rsid w:val="00A72826"/>
    <w:rsid w:val="00A729AA"/>
    <w:rsid w:val="00A77BE0"/>
    <w:rsid w:val="00A82497"/>
    <w:rsid w:val="00A848AE"/>
    <w:rsid w:val="00A90A2F"/>
    <w:rsid w:val="00A92FC4"/>
    <w:rsid w:val="00A95CA5"/>
    <w:rsid w:val="00AB2591"/>
    <w:rsid w:val="00AB25BC"/>
    <w:rsid w:val="00AB3F46"/>
    <w:rsid w:val="00AC011C"/>
    <w:rsid w:val="00AC3F41"/>
    <w:rsid w:val="00AC5A86"/>
    <w:rsid w:val="00AC7EA3"/>
    <w:rsid w:val="00AD18C0"/>
    <w:rsid w:val="00AD64EC"/>
    <w:rsid w:val="00AD6585"/>
    <w:rsid w:val="00AE072B"/>
    <w:rsid w:val="00AE0847"/>
    <w:rsid w:val="00AE3827"/>
    <w:rsid w:val="00AE4B04"/>
    <w:rsid w:val="00AE5CDB"/>
    <w:rsid w:val="00AE6589"/>
    <w:rsid w:val="00AF699B"/>
    <w:rsid w:val="00B0304B"/>
    <w:rsid w:val="00B05787"/>
    <w:rsid w:val="00B05868"/>
    <w:rsid w:val="00B07D5A"/>
    <w:rsid w:val="00B11090"/>
    <w:rsid w:val="00B16297"/>
    <w:rsid w:val="00B207C6"/>
    <w:rsid w:val="00B20B5B"/>
    <w:rsid w:val="00B23747"/>
    <w:rsid w:val="00B23DA3"/>
    <w:rsid w:val="00B3289C"/>
    <w:rsid w:val="00B32DB0"/>
    <w:rsid w:val="00B33F99"/>
    <w:rsid w:val="00B35D13"/>
    <w:rsid w:val="00B3692E"/>
    <w:rsid w:val="00B45B65"/>
    <w:rsid w:val="00B519F1"/>
    <w:rsid w:val="00B56240"/>
    <w:rsid w:val="00B57186"/>
    <w:rsid w:val="00B57CB5"/>
    <w:rsid w:val="00B57F8F"/>
    <w:rsid w:val="00B62391"/>
    <w:rsid w:val="00B76344"/>
    <w:rsid w:val="00B77320"/>
    <w:rsid w:val="00B7754D"/>
    <w:rsid w:val="00B83C44"/>
    <w:rsid w:val="00B90A50"/>
    <w:rsid w:val="00B9377C"/>
    <w:rsid w:val="00B96DC9"/>
    <w:rsid w:val="00BA27A9"/>
    <w:rsid w:val="00BA39A7"/>
    <w:rsid w:val="00BB0731"/>
    <w:rsid w:val="00BB17C6"/>
    <w:rsid w:val="00BB1984"/>
    <w:rsid w:val="00BB2B7F"/>
    <w:rsid w:val="00BB4E2E"/>
    <w:rsid w:val="00BB5D87"/>
    <w:rsid w:val="00BB624C"/>
    <w:rsid w:val="00BC0469"/>
    <w:rsid w:val="00BC1F2D"/>
    <w:rsid w:val="00BC2365"/>
    <w:rsid w:val="00BC32B2"/>
    <w:rsid w:val="00BC59AD"/>
    <w:rsid w:val="00BC66A3"/>
    <w:rsid w:val="00BC7C18"/>
    <w:rsid w:val="00BC7DFF"/>
    <w:rsid w:val="00BD1550"/>
    <w:rsid w:val="00BD2843"/>
    <w:rsid w:val="00BD2E5E"/>
    <w:rsid w:val="00BD3B0D"/>
    <w:rsid w:val="00BE1447"/>
    <w:rsid w:val="00BE1AA9"/>
    <w:rsid w:val="00BE2D32"/>
    <w:rsid w:val="00BE3C75"/>
    <w:rsid w:val="00BE3DC7"/>
    <w:rsid w:val="00BE46EC"/>
    <w:rsid w:val="00BF0EF1"/>
    <w:rsid w:val="00BF3CF6"/>
    <w:rsid w:val="00BF770C"/>
    <w:rsid w:val="00C01ACC"/>
    <w:rsid w:val="00C026E4"/>
    <w:rsid w:val="00C03944"/>
    <w:rsid w:val="00C04C77"/>
    <w:rsid w:val="00C10CD4"/>
    <w:rsid w:val="00C16897"/>
    <w:rsid w:val="00C1748B"/>
    <w:rsid w:val="00C1752A"/>
    <w:rsid w:val="00C2050C"/>
    <w:rsid w:val="00C22C56"/>
    <w:rsid w:val="00C232AA"/>
    <w:rsid w:val="00C31FBE"/>
    <w:rsid w:val="00C45ED1"/>
    <w:rsid w:val="00C47906"/>
    <w:rsid w:val="00C5105D"/>
    <w:rsid w:val="00C62C00"/>
    <w:rsid w:val="00C634F2"/>
    <w:rsid w:val="00C6777A"/>
    <w:rsid w:val="00C724BA"/>
    <w:rsid w:val="00C728F2"/>
    <w:rsid w:val="00C7331A"/>
    <w:rsid w:val="00C75192"/>
    <w:rsid w:val="00C76227"/>
    <w:rsid w:val="00C7657F"/>
    <w:rsid w:val="00C818C7"/>
    <w:rsid w:val="00C8283A"/>
    <w:rsid w:val="00C8290A"/>
    <w:rsid w:val="00C857B0"/>
    <w:rsid w:val="00C87BA4"/>
    <w:rsid w:val="00C90208"/>
    <w:rsid w:val="00C91C40"/>
    <w:rsid w:val="00C922B9"/>
    <w:rsid w:val="00C92866"/>
    <w:rsid w:val="00C93416"/>
    <w:rsid w:val="00C94BC4"/>
    <w:rsid w:val="00C97509"/>
    <w:rsid w:val="00CA0AFC"/>
    <w:rsid w:val="00CB6914"/>
    <w:rsid w:val="00CC0E57"/>
    <w:rsid w:val="00CC268C"/>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04B97"/>
    <w:rsid w:val="00D11059"/>
    <w:rsid w:val="00D13584"/>
    <w:rsid w:val="00D13CD8"/>
    <w:rsid w:val="00D14B83"/>
    <w:rsid w:val="00D15D3A"/>
    <w:rsid w:val="00D22695"/>
    <w:rsid w:val="00D23EF7"/>
    <w:rsid w:val="00D241E5"/>
    <w:rsid w:val="00D25080"/>
    <w:rsid w:val="00D2538F"/>
    <w:rsid w:val="00D278AC"/>
    <w:rsid w:val="00D35605"/>
    <w:rsid w:val="00D3580D"/>
    <w:rsid w:val="00D361ED"/>
    <w:rsid w:val="00D3735F"/>
    <w:rsid w:val="00D41EB1"/>
    <w:rsid w:val="00D43251"/>
    <w:rsid w:val="00D46078"/>
    <w:rsid w:val="00D47FDF"/>
    <w:rsid w:val="00D609ED"/>
    <w:rsid w:val="00D62751"/>
    <w:rsid w:val="00D639C2"/>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D20DC"/>
    <w:rsid w:val="00DD5196"/>
    <w:rsid w:val="00DD57C6"/>
    <w:rsid w:val="00DD64EC"/>
    <w:rsid w:val="00DE192D"/>
    <w:rsid w:val="00DE2CB4"/>
    <w:rsid w:val="00DE32B7"/>
    <w:rsid w:val="00DE35D5"/>
    <w:rsid w:val="00DE4E3F"/>
    <w:rsid w:val="00DE706D"/>
    <w:rsid w:val="00DF295A"/>
    <w:rsid w:val="00DF3D8C"/>
    <w:rsid w:val="00DF3FFF"/>
    <w:rsid w:val="00E00F3C"/>
    <w:rsid w:val="00E012F6"/>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47BDB"/>
    <w:rsid w:val="00E506C1"/>
    <w:rsid w:val="00E523C3"/>
    <w:rsid w:val="00E5468F"/>
    <w:rsid w:val="00E5549E"/>
    <w:rsid w:val="00E5628D"/>
    <w:rsid w:val="00E57AAA"/>
    <w:rsid w:val="00E57EF9"/>
    <w:rsid w:val="00E60E3D"/>
    <w:rsid w:val="00E624EE"/>
    <w:rsid w:val="00E63330"/>
    <w:rsid w:val="00E65AC7"/>
    <w:rsid w:val="00E66BC4"/>
    <w:rsid w:val="00E705D0"/>
    <w:rsid w:val="00E70668"/>
    <w:rsid w:val="00E7358D"/>
    <w:rsid w:val="00E73719"/>
    <w:rsid w:val="00E77F5A"/>
    <w:rsid w:val="00E815D4"/>
    <w:rsid w:val="00E84A00"/>
    <w:rsid w:val="00E85E98"/>
    <w:rsid w:val="00E863AB"/>
    <w:rsid w:val="00E90D7E"/>
    <w:rsid w:val="00E959C9"/>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287"/>
    <w:rsid w:val="00EE03E1"/>
    <w:rsid w:val="00EE1A3E"/>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0FC4"/>
    <w:rsid w:val="00F13E0B"/>
    <w:rsid w:val="00F14733"/>
    <w:rsid w:val="00F15294"/>
    <w:rsid w:val="00F20B66"/>
    <w:rsid w:val="00F22220"/>
    <w:rsid w:val="00F2244C"/>
    <w:rsid w:val="00F22E3A"/>
    <w:rsid w:val="00F25B0F"/>
    <w:rsid w:val="00F2662B"/>
    <w:rsid w:val="00F26BE1"/>
    <w:rsid w:val="00F30A85"/>
    <w:rsid w:val="00F32684"/>
    <w:rsid w:val="00F32BF5"/>
    <w:rsid w:val="00F33935"/>
    <w:rsid w:val="00F34D2E"/>
    <w:rsid w:val="00F37AB4"/>
    <w:rsid w:val="00F40695"/>
    <w:rsid w:val="00F41526"/>
    <w:rsid w:val="00F42687"/>
    <w:rsid w:val="00F45090"/>
    <w:rsid w:val="00F45C4B"/>
    <w:rsid w:val="00F50FAD"/>
    <w:rsid w:val="00F52479"/>
    <w:rsid w:val="00F548D0"/>
    <w:rsid w:val="00F55347"/>
    <w:rsid w:val="00F560C2"/>
    <w:rsid w:val="00F5637D"/>
    <w:rsid w:val="00F56EA2"/>
    <w:rsid w:val="00F60AE0"/>
    <w:rsid w:val="00F614AD"/>
    <w:rsid w:val="00F6577A"/>
    <w:rsid w:val="00F70428"/>
    <w:rsid w:val="00F707C4"/>
    <w:rsid w:val="00F7093F"/>
    <w:rsid w:val="00F70A9E"/>
    <w:rsid w:val="00F715C8"/>
    <w:rsid w:val="00F741BB"/>
    <w:rsid w:val="00F75E16"/>
    <w:rsid w:val="00F77444"/>
    <w:rsid w:val="00F77818"/>
    <w:rsid w:val="00F838AA"/>
    <w:rsid w:val="00F85BC7"/>
    <w:rsid w:val="00F8638C"/>
    <w:rsid w:val="00F907DC"/>
    <w:rsid w:val="00F92944"/>
    <w:rsid w:val="00F9597B"/>
    <w:rsid w:val="00F96AB9"/>
    <w:rsid w:val="00FA0E2E"/>
    <w:rsid w:val="00FA2EDC"/>
    <w:rsid w:val="00FA3757"/>
    <w:rsid w:val="00FA49FF"/>
    <w:rsid w:val="00FA4BA1"/>
    <w:rsid w:val="00FA597D"/>
    <w:rsid w:val="00FA598E"/>
    <w:rsid w:val="00FA6472"/>
    <w:rsid w:val="00FA6EED"/>
    <w:rsid w:val="00FA7613"/>
    <w:rsid w:val="00FB5AA5"/>
    <w:rsid w:val="00FC3066"/>
    <w:rsid w:val="00FC3417"/>
    <w:rsid w:val="00FC43D9"/>
    <w:rsid w:val="00FC4E84"/>
    <w:rsid w:val="00FD2806"/>
    <w:rsid w:val="00FD36DF"/>
    <w:rsid w:val="00FD39A4"/>
    <w:rsid w:val="00FD61A6"/>
    <w:rsid w:val="00FE07AB"/>
    <w:rsid w:val="00FE71F0"/>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8A9"/>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1D78A9"/>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1D78A9"/>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customStyle="1" w:styleId="apple-converted-space">
    <w:name w:val="apple-converted-space"/>
    <w:basedOn w:val="DefaultParagraphFont"/>
    <w:rsid w:val="009A38D9"/>
  </w:style>
  <w:style w:type="character" w:styleId="Strong">
    <w:name w:val="Strong"/>
    <w:basedOn w:val="DefaultParagraphFont"/>
    <w:uiPriority w:val="22"/>
    <w:qFormat/>
    <w:rsid w:val="004C2CDD"/>
    <w:rPr>
      <w:b/>
      <w:bCs/>
    </w:rPr>
  </w:style>
  <w:style w:type="character" w:styleId="Emphasis">
    <w:name w:val="Emphasis"/>
    <w:basedOn w:val="DefaultParagraphFont"/>
    <w:uiPriority w:val="20"/>
    <w:qFormat/>
    <w:rsid w:val="004C2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156">
      <w:bodyDiv w:val="1"/>
      <w:marLeft w:val="0"/>
      <w:marRight w:val="0"/>
      <w:marTop w:val="0"/>
      <w:marBottom w:val="0"/>
      <w:divBdr>
        <w:top w:val="none" w:sz="0" w:space="0" w:color="auto"/>
        <w:left w:val="none" w:sz="0" w:space="0" w:color="auto"/>
        <w:bottom w:val="none" w:sz="0" w:space="0" w:color="auto"/>
        <w:right w:val="none" w:sz="0" w:space="0" w:color="auto"/>
      </w:divBdr>
      <w:divsChild>
        <w:div w:id="123083451">
          <w:marLeft w:val="0"/>
          <w:marRight w:val="0"/>
          <w:marTop w:val="0"/>
          <w:marBottom w:val="0"/>
          <w:divBdr>
            <w:top w:val="none" w:sz="0" w:space="0" w:color="auto"/>
            <w:left w:val="none" w:sz="0" w:space="0" w:color="auto"/>
            <w:bottom w:val="none" w:sz="0" w:space="0" w:color="auto"/>
            <w:right w:val="none" w:sz="0" w:space="0" w:color="auto"/>
          </w:divBdr>
          <w:divsChild>
            <w:div w:id="1929538074">
              <w:marLeft w:val="0"/>
              <w:marRight w:val="0"/>
              <w:marTop w:val="0"/>
              <w:marBottom w:val="0"/>
              <w:divBdr>
                <w:top w:val="none" w:sz="0" w:space="0" w:color="auto"/>
                <w:left w:val="none" w:sz="0" w:space="0" w:color="auto"/>
                <w:bottom w:val="none" w:sz="0" w:space="0" w:color="auto"/>
                <w:right w:val="none" w:sz="0" w:space="0" w:color="auto"/>
              </w:divBdr>
              <w:divsChild>
                <w:div w:id="290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9295">
      <w:bodyDiv w:val="1"/>
      <w:marLeft w:val="0"/>
      <w:marRight w:val="0"/>
      <w:marTop w:val="0"/>
      <w:marBottom w:val="0"/>
      <w:divBdr>
        <w:top w:val="none" w:sz="0" w:space="0" w:color="auto"/>
        <w:left w:val="none" w:sz="0" w:space="0" w:color="auto"/>
        <w:bottom w:val="none" w:sz="0" w:space="0" w:color="auto"/>
        <w:right w:val="none" w:sz="0" w:space="0" w:color="auto"/>
      </w:divBdr>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83040858">
      <w:bodyDiv w:val="1"/>
      <w:marLeft w:val="0"/>
      <w:marRight w:val="0"/>
      <w:marTop w:val="0"/>
      <w:marBottom w:val="0"/>
      <w:divBdr>
        <w:top w:val="none" w:sz="0" w:space="0" w:color="auto"/>
        <w:left w:val="none" w:sz="0" w:space="0" w:color="auto"/>
        <w:bottom w:val="none" w:sz="0" w:space="0" w:color="auto"/>
        <w:right w:val="none" w:sz="0" w:space="0" w:color="auto"/>
      </w:divBdr>
    </w:div>
    <w:div w:id="323243982">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21875512">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1144703">
      <w:bodyDiv w:val="1"/>
      <w:marLeft w:val="0"/>
      <w:marRight w:val="0"/>
      <w:marTop w:val="0"/>
      <w:marBottom w:val="0"/>
      <w:divBdr>
        <w:top w:val="none" w:sz="0" w:space="0" w:color="auto"/>
        <w:left w:val="none" w:sz="0" w:space="0" w:color="auto"/>
        <w:bottom w:val="none" w:sz="0" w:space="0" w:color="auto"/>
        <w:right w:val="none" w:sz="0" w:space="0" w:color="auto"/>
      </w:divBdr>
      <w:divsChild>
        <w:div w:id="333991715">
          <w:marLeft w:val="0"/>
          <w:marRight w:val="0"/>
          <w:marTop w:val="0"/>
          <w:marBottom w:val="0"/>
          <w:divBdr>
            <w:top w:val="none" w:sz="0" w:space="0" w:color="auto"/>
            <w:left w:val="none" w:sz="0" w:space="0" w:color="auto"/>
            <w:bottom w:val="none" w:sz="0" w:space="0" w:color="auto"/>
            <w:right w:val="none" w:sz="0" w:space="0" w:color="auto"/>
          </w:divBdr>
          <w:divsChild>
            <w:div w:id="1943955777">
              <w:marLeft w:val="0"/>
              <w:marRight w:val="0"/>
              <w:marTop w:val="0"/>
              <w:marBottom w:val="0"/>
              <w:divBdr>
                <w:top w:val="none" w:sz="0" w:space="0" w:color="auto"/>
                <w:left w:val="none" w:sz="0" w:space="0" w:color="auto"/>
                <w:bottom w:val="none" w:sz="0" w:space="0" w:color="auto"/>
                <w:right w:val="none" w:sz="0" w:space="0" w:color="auto"/>
              </w:divBdr>
              <w:divsChild>
                <w:div w:id="158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6037">
      <w:bodyDiv w:val="1"/>
      <w:marLeft w:val="0"/>
      <w:marRight w:val="0"/>
      <w:marTop w:val="0"/>
      <w:marBottom w:val="0"/>
      <w:divBdr>
        <w:top w:val="none" w:sz="0" w:space="0" w:color="auto"/>
        <w:left w:val="none" w:sz="0" w:space="0" w:color="auto"/>
        <w:bottom w:val="none" w:sz="0" w:space="0" w:color="auto"/>
        <w:right w:val="none" w:sz="0" w:space="0" w:color="auto"/>
      </w:divBdr>
    </w:div>
    <w:div w:id="583999588">
      <w:bodyDiv w:val="1"/>
      <w:marLeft w:val="0"/>
      <w:marRight w:val="0"/>
      <w:marTop w:val="0"/>
      <w:marBottom w:val="0"/>
      <w:divBdr>
        <w:top w:val="none" w:sz="0" w:space="0" w:color="auto"/>
        <w:left w:val="none" w:sz="0" w:space="0" w:color="auto"/>
        <w:bottom w:val="none" w:sz="0" w:space="0" w:color="auto"/>
        <w:right w:val="none" w:sz="0" w:space="0" w:color="auto"/>
      </w:divBdr>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0422857">
      <w:bodyDiv w:val="1"/>
      <w:marLeft w:val="0"/>
      <w:marRight w:val="0"/>
      <w:marTop w:val="0"/>
      <w:marBottom w:val="0"/>
      <w:divBdr>
        <w:top w:val="none" w:sz="0" w:space="0" w:color="auto"/>
        <w:left w:val="none" w:sz="0" w:space="0" w:color="auto"/>
        <w:bottom w:val="none" w:sz="0" w:space="0" w:color="auto"/>
        <w:right w:val="none" w:sz="0" w:space="0" w:color="auto"/>
      </w:divBdr>
    </w:div>
    <w:div w:id="693382135">
      <w:bodyDiv w:val="1"/>
      <w:marLeft w:val="0"/>
      <w:marRight w:val="0"/>
      <w:marTop w:val="0"/>
      <w:marBottom w:val="0"/>
      <w:divBdr>
        <w:top w:val="none" w:sz="0" w:space="0" w:color="auto"/>
        <w:left w:val="none" w:sz="0" w:space="0" w:color="auto"/>
        <w:bottom w:val="none" w:sz="0" w:space="0" w:color="auto"/>
        <w:right w:val="none" w:sz="0" w:space="0" w:color="auto"/>
      </w:divBdr>
    </w:div>
    <w:div w:id="697513356">
      <w:bodyDiv w:val="1"/>
      <w:marLeft w:val="0"/>
      <w:marRight w:val="0"/>
      <w:marTop w:val="0"/>
      <w:marBottom w:val="0"/>
      <w:divBdr>
        <w:top w:val="none" w:sz="0" w:space="0" w:color="auto"/>
        <w:left w:val="none" w:sz="0" w:space="0" w:color="auto"/>
        <w:bottom w:val="none" w:sz="0" w:space="0" w:color="auto"/>
        <w:right w:val="none" w:sz="0" w:space="0" w:color="auto"/>
      </w:divBdr>
      <w:divsChild>
        <w:div w:id="1568102654">
          <w:marLeft w:val="0"/>
          <w:marRight w:val="0"/>
          <w:marTop w:val="0"/>
          <w:marBottom w:val="0"/>
          <w:divBdr>
            <w:top w:val="none" w:sz="0" w:space="0" w:color="auto"/>
            <w:left w:val="none" w:sz="0" w:space="0" w:color="auto"/>
            <w:bottom w:val="none" w:sz="0" w:space="0" w:color="auto"/>
            <w:right w:val="none" w:sz="0" w:space="0" w:color="auto"/>
          </w:divBdr>
          <w:divsChild>
            <w:div w:id="1591307164">
              <w:marLeft w:val="0"/>
              <w:marRight w:val="0"/>
              <w:marTop w:val="0"/>
              <w:marBottom w:val="0"/>
              <w:divBdr>
                <w:top w:val="none" w:sz="0" w:space="0" w:color="auto"/>
                <w:left w:val="none" w:sz="0" w:space="0" w:color="auto"/>
                <w:bottom w:val="none" w:sz="0" w:space="0" w:color="auto"/>
                <w:right w:val="none" w:sz="0" w:space="0" w:color="auto"/>
              </w:divBdr>
              <w:divsChild>
                <w:div w:id="2071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3185">
      <w:bodyDiv w:val="1"/>
      <w:marLeft w:val="0"/>
      <w:marRight w:val="0"/>
      <w:marTop w:val="0"/>
      <w:marBottom w:val="0"/>
      <w:divBdr>
        <w:top w:val="none" w:sz="0" w:space="0" w:color="auto"/>
        <w:left w:val="none" w:sz="0" w:space="0" w:color="auto"/>
        <w:bottom w:val="none" w:sz="0" w:space="0" w:color="auto"/>
        <w:right w:val="none" w:sz="0" w:space="0" w:color="auto"/>
      </w:divBdr>
    </w:div>
    <w:div w:id="771247258">
      <w:bodyDiv w:val="1"/>
      <w:marLeft w:val="0"/>
      <w:marRight w:val="0"/>
      <w:marTop w:val="0"/>
      <w:marBottom w:val="0"/>
      <w:divBdr>
        <w:top w:val="none" w:sz="0" w:space="0" w:color="auto"/>
        <w:left w:val="none" w:sz="0" w:space="0" w:color="auto"/>
        <w:bottom w:val="none" w:sz="0" w:space="0" w:color="auto"/>
        <w:right w:val="none" w:sz="0" w:space="0" w:color="auto"/>
      </w:divBdr>
      <w:divsChild>
        <w:div w:id="585575261">
          <w:marLeft w:val="0"/>
          <w:marRight w:val="0"/>
          <w:marTop w:val="0"/>
          <w:marBottom w:val="0"/>
          <w:divBdr>
            <w:top w:val="none" w:sz="0" w:space="0" w:color="auto"/>
            <w:left w:val="none" w:sz="0" w:space="0" w:color="auto"/>
            <w:bottom w:val="none" w:sz="0" w:space="0" w:color="auto"/>
            <w:right w:val="none" w:sz="0" w:space="0" w:color="auto"/>
          </w:divBdr>
          <w:divsChild>
            <w:div w:id="616714110">
              <w:marLeft w:val="0"/>
              <w:marRight w:val="0"/>
              <w:marTop w:val="0"/>
              <w:marBottom w:val="0"/>
              <w:divBdr>
                <w:top w:val="none" w:sz="0" w:space="0" w:color="auto"/>
                <w:left w:val="none" w:sz="0" w:space="0" w:color="auto"/>
                <w:bottom w:val="none" w:sz="0" w:space="0" w:color="auto"/>
                <w:right w:val="none" w:sz="0" w:space="0" w:color="auto"/>
              </w:divBdr>
              <w:divsChild>
                <w:div w:id="576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6533">
      <w:bodyDiv w:val="1"/>
      <w:marLeft w:val="0"/>
      <w:marRight w:val="0"/>
      <w:marTop w:val="0"/>
      <w:marBottom w:val="0"/>
      <w:divBdr>
        <w:top w:val="none" w:sz="0" w:space="0" w:color="auto"/>
        <w:left w:val="none" w:sz="0" w:space="0" w:color="auto"/>
        <w:bottom w:val="none" w:sz="0" w:space="0" w:color="auto"/>
        <w:right w:val="none" w:sz="0" w:space="0" w:color="auto"/>
      </w:divBdr>
      <w:divsChild>
        <w:div w:id="2121680448">
          <w:marLeft w:val="0"/>
          <w:marRight w:val="0"/>
          <w:marTop w:val="0"/>
          <w:marBottom w:val="0"/>
          <w:divBdr>
            <w:top w:val="none" w:sz="0" w:space="0" w:color="auto"/>
            <w:left w:val="none" w:sz="0" w:space="0" w:color="auto"/>
            <w:bottom w:val="none" w:sz="0" w:space="0" w:color="auto"/>
            <w:right w:val="none" w:sz="0" w:space="0" w:color="auto"/>
          </w:divBdr>
          <w:divsChild>
            <w:div w:id="1487237551">
              <w:marLeft w:val="0"/>
              <w:marRight w:val="0"/>
              <w:marTop w:val="0"/>
              <w:marBottom w:val="0"/>
              <w:divBdr>
                <w:top w:val="none" w:sz="0" w:space="0" w:color="auto"/>
                <w:left w:val="none" w:sz="0" w:space="0" w:color="auto"/>
                <w:bottom w:val="none" w:sz="0" w:space="0" w:color="auto"/>
                <w:right w:val="none" w:sz="0" w:space="0" w:color="auto"/>
              </w:divBdr>
              <w:divsChild>
                <w:div w:id="34251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439">
      <w:bodyDiv w:val="1"/>
      <w:marLeft w:val="0"/>
      <w:marRight w:val="0"/>
      <w:marTop w:val="0"/>
      <w:marBottom w:val="0"/>
      <w:divBdr>
        <w:top w:val="none" w:sz="0" w:space="0" w:color="auto"/>
        <w:left w:val="none" w:sz="0" w:space="0" w:color="auto"/>
        <w:bottom w:val="none" w:sz="0" w:space="0" w:color="auto"/>
        <w:right w:val="none" w:sz="0" w:space="0" w:color="auto"/>
      </w:divBdr>
    </w:div>
    <w:div w:id="86325177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4780">
      <w:bodyDiv w:val="1"/>
      <w:marLeft w:val="0"/>
      <w:marRight w:val="0"/>
      <w:marTop w:val="0"/>
      <w:marBottom w:val="0"/>
      <w:divBdr>
        <w:top w:val="none" w:sz="0" w:space="0" w:color="auto"/>
        <w:left w:val="none" w:sz="0" w:space="0" w:color="auto"/>
        <w:bottom w:val="none" w:sz="0" w:space="0" w:color="auto"/>
        <w:right w:val="none" w:sz="0" w:space="0" w:color="auto"/>
      </w:divBdr>
    </w:div>
    <w:div w:id="1111898506">
      <w:bodyDiv w:val="1"/>
      <w:marLeft w:val="0"/>
      <w:marRight w:val="0"/>
      <w:marTop w:val="0"/>
      <w:marBottom w:val="0"/>
      <w:divBdr>
        <w:top w:val="none" w:sz="0" w:space="0" w:color="auto"/>
        <w:left w:val="none" w:sz="0" w:space="0" w:color="auto"/>
        <w:bottom w:val="none" w:sz="0" w:space="0" w:color="auto"/>
        <w:right w:val="none" w:sz="0" w:space="0" w:color="auto"/>
      </w:divBdr>
      <w:divsChild>
        <w:div w:id="1723674649">
          <w:marLeft w:val="0"/>
          <w:marRight w:val="0"/>
          <w:marTop w:val="0"/>
          <w:marBottom w:val="0"/>
          <w:divBdr>
            <w:top w:val="none" w:sz="0" w:space="0" w:color="auto"/>
            <w:left w:val="none" w:sz="0" w:space="0" w:color="auto"/>
            <w:bottom w:val="none" w:sz="0" w:space="0" w:color="auto"/>
            <w:right w:val="none" w:sz="0" w:space="0" w:color="auto"/>
          </w:divBdr>
          <w:divsChild>
            <w:div w:id="191497372">
              <w:marLeft w:val="0"/>
              <w:marRight w:val="0"/>
              <w:marTop w:val="0"/>
              <w:marBottom w:val="0"/>
              <w:divBdr>
                <w:top w:val="none" w:sz="0" w:space="0" w:color="auto"/>
                <w:left w:val="none" w:sz="0" w:space="0" w:color="auto"/>
                <w:bottom w:val="none" w:sz="0" w:space="0" w:color="auto"/>
                <w:right w:val="none" w:sz="0" w:space="0" w:color="auto"/>
              </w:divBdr>
              <w:divsChild>
                <w:div w:id="4341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0449">
      <w:bodyDiv w:val="1"/>
      <w:marLeft w:val="0"/>
      <w:marRight w:val="0"/>
      <w:marTop w:val="0"/>
      <w:marBottom w:val="0"/>
      <w:divBdr>
        <w:top w:val="none" w:sz="0" w:space="0" w:color="auto"/>
        <w:left w:val="none" w:sz="0" w:space="0" w:color="auto"/>
        <w:bottom w:val="none" w:sz="0" w:space="0" w:color="auto"/>
        <w:right w:val="none" w:sz="0" w:space="0" w:color="auto"/>
      </w:divBdr>
    </w:div>
    <w:div w:id="1214997744">
      <w:bodyDiv w:val="1"/>
      <w:marLeft w:val="0"/>
      <w:marRight w:val="0"/>
      <w:marTop w:val="0"/>
      <w:marBottom w:val="0"/>
      <w:divBdr>
        <w:top w:val="none" w:sz="0" w:space="0" w:color="auto"/>
        <w:left w:val="none" w:sz="0" w:space="0" w:color="auto"/>
        <w:bottom w:val="none" w:sz="0" w:space="0" w:color="auto"/>
        <w:right w:val="none" w:sz="0" w:space="0" w:color="auto"/>
      </w:divBdr>
    </w:div>
    <w:div w:id="1218130425">
      <w:bodyDiv w:val="1"/>
      <w:marLeft w:val="0"/>
      <w:marRight w:val="0"/>
      <w:marTop w:val="0"/>
      <w:marBottom w:val="0"/>
      <w:divBdr>
        <w:top w:val="none" w:sz="0" w:space="0" w:color="auto"/>
        <w:left w:val="none" w:sz="0" w:space="0" w:color="auto"/>
        <w:bottom w:val="none" w:sz="0" w:space="0" w:color="auto"/>
        <w:right w:val="none" w:sz="0" w:space="0" w:color="auto"/>
      </w:divBdr>
      <w:divsChild>
        <w:div w:id="37820653">
          <w:marLeft w:val="0"/>
          <w:marRight w:val="0"/>
          <w:marTop w:val="0"/>
          <w:marBottom w:val="0"/>
          <w:divBdr>
            <w:top w:val="none" w:sz="0" w:space="0" w:color="auto"/>
            <w:left w:val="none" w:sz="0" w:space="0" w:color="auto"/>
            <w:bottom w:val="none" w:sz="0" w:space="0" w:color="auto"/>
            <w:right w:val="none" w:sz="0" w:space="0" w:color="auto"/>
          </w:divBdr>
          <w:divsChild>
            <w:div w:id="78144045">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111">
      <w:bodyDiv w:val="1"/>
      <w:marLeft w:val="0"/>
      <w:marRight w:val="0"/>
      <w:marTop w:val="0"/>
      <w:marBottom w:val="0"/>
      <w:divBdr>
        <w:top w:val="none" w:sz="0" w:space="0" w:color="auto"/>
        <w:left w:val="none" w:sz="0" w:space="0" w:color="auto"/>
        <w:bottom w:val="none" w:sz="0" w:space="0" w:color="auto"/>
        <w:right w:val="none" w:sz="0" w:space="0" w:color="auto"/>
      </w:divBdr>
    </w:div>
    <w:div w:id="1317686777">
      <w:bodyDiv w:val="1"/>
      <w:marLeft w:val="0"/>
      <w:marRight w:val="0"/>
      <w:marTop w:val="0"/>
      <w:marBottom w:val="0"/>
      <w:divBdr>
        <w:top w:val="none" w:sz="0" w:space="0" w:color="auto"/>
        <w:left w:val="none" w:sz="0" w:space="0" w:color="auto"/>
        <w:bottom w:val="none" w:sz="0" w:space="0" w:color="auto"/>
        <w:right w:val="none" w:sz="0" w:space="0" w:color="auto"/>
      </w:divBdr>
    </w:div>
    <w:div w:id="1467967279">
      <w:bodyDiv w:val="1"/>
      <w:marLeft w:val="0"/>
      <w:marRight w:val="0"/>
      <w:marTop w:val="0"/>
      <w:marBottom w:val="0"/>
      <w:divBdr>
        <w:top w:val="none" w:sz="0" w:space="0" w:color="auto"/>
        <w:left w:val="none" w:sz="0" w:space="0" w:color="auto"/>
        <w:bottom w:val="none" w:sz="0" w:space="0" w:color="auto"/>
        <w:right w:val="none" w:sz="0" w:space="0" w:color="auto"/>
      </w:divBdr>
    </w:div>
    <w:div w:id="1480222242">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0509456">
      <w:bodyDiv w:val="1"/>
      <w:marLeft w:val="0"/>
      <w:marRight w:val="0"/>
      <w:marTop w:val="0"/>
      <w:marBottom w:val="0"/>
      <w:divBdr>
        <w:top w:val="none" w:sz="0" w:space="0" w:color="auto"/>
        <w:left w:val="none" w:sz="0" w:space="0" w:color="auto"/>
        <w:bottom w:val="none" w:sz="0" w:space="0" w:color="auto"/>
        <w:right w:val="none" w:sz="0" w:space="0" w:color="auto"/>
      </w:divBdr>
    </w:div>
    <w:div w:id="1698699764">
      <w:bodyDiv w:val="1"/>
      <w:marLeft w:val="0"/>
      <w:marRight w:val="0"/>
      <w:marTop w:val="0"/>
      <w:marBottom w:val="0"/>
      <w:divBdr>
        <w:top w:val="none" w:sz="0" w:space="0" w:color="auto"/>
        <w:left w:val="none" w:sz="0" w:space="0" w:color="auto"/>
        <w:bottom w:val="none" w:sz="0" w:space="0" w:color="auto"/>
        <w:right w:val="none" w:sz="0" w:space="0" w:color="auto"/>
      </w:divBdr>
      <w:divsChild>
        <w:div w:id="1336617132">
          <w:marLeft w:val="0"/>
          <w:marRight w:val="0"/>
          <w:marTop w:val="0"/>
          <w:marBottom w:val="0"/>
          <w:divBdr>
            <w:top w:val="none" w:sz="0" w:space="0" w:color="auto"/>
            <w:left w:val="none" w:sz="0" w:space="0" w:color="auto"/>
            <w:bottom w:val="none" w:sz="0" w:space="0" w:color="auto"/>
            <w:right w:val="none" w:sz="0" w:space="0" w:color="auto"/>
          </w:divBdr>
          <w:divsChild>
            <w:div w:id="1803184674">
              <w:marLeft w:val="0"/>
              <w:marRight w:val="0"/>
              <w:marTop w:val="0"/>
              <w:marBottom w:val="0"/>
              <w:divBdr>
                <w:top w:val="none" w:sz="0" w:space="0" w:color="auto"/>
                <w:left w:val="none" w:sz="0" w:space="0" w:color="auto"/>
                <w:bottom w:val="none" w:sz="0" w:space="0" w:color="auto"/>
                <w:right w:val="none" w:sz="0" w:space="0" w:color="auto"/>
              </w:divBdr>
              <w:divsChild>
                <w:div w:id="4658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8719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41770">
      <w:bodyDiv w:val="1"/>
      <w:marLeft w:val="0"/>
      <w:marRight w:val="0"/>
      <w:marTop w:val="0"/>
      <w:marBottom w:val="0"/>
      <w:divBdr>
        <w:top w:val="none" w:sz="0" w:space="0" w:color="auto"/>
        <w:left w:val="none" w:sz="0" w:space="0" w:color="auto"/>
        <w:bottom w:val="none" w:sz="0" w:space="0" w:color="auto"/>
        <w:right w:val="none" w:sz="0" w:space="0" w:color="auto"/>
      </w:divBdr>
    </w:div>
    <w:div w:id="201314128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9283">
      <w:bodyDiv w:val="1"/>
      <w:marLeft w:val="0"/>
      <w:marRight w:val="0"/>
      <w:marTop w:val="0"/>
      <w:marBottom w:val="0"/>
      <w:divBdr>
        <w:top w:val="none" w:sz="0" w:space="0" w:color="auto"/>
        <w:left w:val="none" w:sz="0" w:space="0" w:color="auto"/>
        <w:bottom w:val="none" w:sz="0" w:space="0" w:color="auto"/>
        <w:right w:val="none" w:sz="0" w:space="0" w:color="auto"/>
      </w:divBdr>
      <w:divsChild>
        <w:div w:id="1043671636">
          <w:marLeft w:val="0"/>
          <w:marRight w:val="0"/>
          <w:marTop w:val="0"/>
          <w:marBottom w:val="0"/>
          <w:divBdr>
            <w:top w:val="none" w:sz="0" w:space="0" w:color="auto"/>
            <w:left w:val="none" w:sz="0" w:space="0" w:color="auto"/>
            <w:bottom w:val="none" w:sz="0" w:space="0" w:color="auto"/>
            <w:right w:val="none" w:sz="0" w:space="0" w:color="auto"/>
          </w:divBdr>
          <w:divsChild>
            <w:div w:id="1372849841">
              <w:marLeft w:val="0"/>
              <w:marRight w:val="0"/>
              <w:marTop w:val="0"/>
              <w:marBottom w:val="0"/>
              <w:divBdr>
                <w:top w:val="none" w:sz="0" w:space="0" w:color="auto"/>
                <w:left w:val="none" w:sz="0" w:space="0" w:color="auto"/>
                <w:bottom w:val="none" w:sz="0" w:space="0" w:color="auto"/>
                <w:right w:val="none" w:sz="0" w:space="0" w:color="auto"/>
              </w:divBdr>
              <w:divsChild>
                <w:div w:id="328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262">
      <w:bodyDiv w:val="1"/>
      <w:marLeft w:val="0"/>
      <w:marRight w:val="0"/>
      <w:marTop w:val="0"/>
      <w:marBottom w:val="0"/>
      <w:divBdr>
        <w:top w:val="none" w:sz="0" w:space="0" w:color="auto"/>
        <w:left w:val="none" w:sz="0" w:space="0" w:color="auto"/>
        <w:bottom w:val="none" w:sz="0" w:space="0" w:color="auto"/>
        <w:right w:val="none" w:sz="0" w:space="0" w:color="auto"/>
      </w:divBdr>
    </w:div>
    <w:div w:id="21250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cq.org.uk/exams-office/access-arrangements-and-special-consideration/regulations-and-guidance" TargetMode="External"/><Relationship Id="rId18" Type="http://schemas.openxmlformats.org/officeDocument/2006/relationships/hyperlink" Target="https://www.education-ni.gov.uk/" TargetMode="External"/><Relationship Id="rId26" Type="http://schemas.openxmlformats.org/officeDocument/2006/relationships/hyperlink" Target="http://www.jcq.org.uk/exams-office/other-documents" TargetMode="External"/><Relationship Id="rId39" Type="http://schemas.openxmlformats.org/officeDocument/2006/relationships/hyperlink" Target="http://www.nidirect.gov.uk/articles/school-closures" TargetMode="External"/><Relationship Id="rId21" Type="http://schemas.openxmlformats.org/officeDocument/2006/relationships/hyperlink" Target="http://www.cao.ie/" TargetMode="External"/><Relationship Id="rId34" Type="http://schemas.openxmlformats.org/officeDocument/2006/relationships/hyperlink" Target="https://www.gov.uk/government/publications/dispatch-of-exam-scripts-yellow-label-service"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ccea.org.uk/" TargetMode="External"/><Relationship Id="rId20" Type="http://schemas.openxmlformats.org/officeDocument/2006/relationships/hyperlink" Target="https://www.ucas.com/" TargetMode="External"/><Relationship Id="rId29" Type="http://schemas.openxmlformats.org/officeDocument/2006/relationships/hyperlink" Target="http://www.jcq.org.uk/exams-office/online-form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v.uk/government/publications/exam-system-contingency-plan-england-wales-and-northern-ireland" TargetMode="External"/><Relationship Id="rId32" Type="http://schemas.openxmlformats.org/officeDocument/2006/relationships/hyperlink" Target="http://www.gov.uk/guidance/emergencies-and-severe-weather-schools-and-early-years-settings" TargetMode="External"/><Relationship Id="rId37" Type="http://schemas.openxmlformats.org/officeDocument/2006/relationships/hyperlink" Target="http://www.education-ni.gov.uk/articles/exceptional-closure-days" TargetMode="External"/><Relationship Id="rId40" Type="http://schemas.openxmlformats.org/officeDocument/2006/relationships/hyperlink" Target="http://www.gov.uk/government/publications/bomb-threats-guidance/procedures-for-handling-bomb-threats" TargetMode="External"/><Relationship Id="rId5" Type="http://schemas.openxmlformats.org/officeDocument/2006/relationships/settings" Target="settings.xml"/><Relationship Id="rId15" Type="http://schemas.openxmlformats.org/officeDocument/2006/relationships/hyperlink" Target="http://qualificationswales.org/" TargetMode="External"/><Relationship Id="rId23"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8" Type="http://schemas.openxmlformats.org/officeDocument/2006/relationships/hyperlink" Target="http://www.jcq.org.uk/exams-office/online-forms" TargetMode="External"/><Relationship Id="rId36" Type="http://schemas.openxmlformats.org/officeDocument/2006/relationships/hyperlink" Target="https://gov.wales/opening-schools-extremely-bad-weather-guidance-schools" TargetMode="External"/><Relationship Id="rId10" Type="http://schemas.openxmlformats.org/officeDocument/2006/relationships/image" Target="media/image2.png"/><Relationship Id="rId19" Type="http://schemas.openxmlformats.org/officeDocument/2006/relationships/hyperlink" Target="http://gov.wales/topics/educationandskills/?lang=en" TargetMode="External"/><Relationship Id="rId31" Type="http://schemas.openxmlformats.org/officeDocument/2006/relationships/hyperlink" Target="http://www.jcq.org.uk/exams-office/access-arrangements-and-special-consideration/regulations-and-guidance"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ofqual" TargetMode="External"/><Relationship Id="rId22"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hyperlink" Target="https://gov.wales/school-closures-examinations"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jcq.org.uk/exams-office/ice---instructions-for-conducting-examinations/centre-emergency-evacuation-procedure" TargetMode="External"/><Relationship Id="rId17" Type="http://schemas.openxmlformats.org/officeDocument/2006/relationships/hyperlink" Target="https://www.gov.uk/government/organisations/department-for-education" TargetMode="External"/><Relationship Id="rId25" Type="http://schemas.openxmlformats.org/officeDocument/2006/relationships/hyperlink" Target="http://www.jcq.org.uk/exams-office/ice---instructions-for-conducting-examinations" TargetMode="External"/><Relationship Id="rId33" Type="http://schemas.openxmlformats.org/officeDocument/2006/relationships/hyperlink" Target="http://www.gov.uk/government/publications/school-organisation-maintained-schools" TargetMode="External"/><Relationship Id="rId38" Type="http://schemas.openxmlformats.org/officeDocument/2006/relationships/hyperlink" Target="http://www.education-ni.gov.uk/publications/checklist-exceptional-closur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C347DF-0DA0-493A-BB2F-116B9ED5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5237</Words>
  <Characters>29851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I Russell</cp:lastModifiedBy>
  <cp:revision>2</cp:revision>
  <dcterms:created xsi:type="dcterms:W3CDTF">2022-11-21T20:43:00Z</dcterms:created>
  <dcterms:modified xsi:type="dcterms:W3CDTF">2022-11-21T20:43:00Z</dcterms:modified>
</cp:coreProperties>
</file>